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2BE" w:rsidRPr="007F1B07" w:rsidRDefault="007F1B07">
      <w:pPr>
        <w:rPr>
          <w:rFonts w:ascii="黑体" w:eastAsia="黑体" w:hAnsi="黑体" w:hint="eastAsia"/>
          <w:sz w:val="32"/>
          <w:szCs w:val="32"/>
        </w:rPr>
      </w:pPr>
      <w:r w:rsidRPr="007F1B07">
        <w:rPr>
          <w:rFonts w:ascii="黑体" w:eastAsia="黑体" w:hAnsi="黑体" w:hint="eastAsia"/>
          <w:sz w:val="32"/>
          <w:szCs w:val="32"/>
        </w:rPr>
        <w:t>附件</w:t>
      </w:r>
    </w:p>
    <w:p w:rsidR="007F1B07" w:rsidRPr="007F1B07" w:rsidRDefault="007F1B07" w:rsidP="007F1B07">
      <w:pPr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 w:rsidRPr="007F1B07">
        <w:rPr>
          <w:rFonts w:ascii="方正小标宋简体" w:eastAsia="方正小标宋简体" w:hint="eastAsia"/>
          <w:sz w:val="44"/>
          <w:szCs w:val="44"/>
        </w:rPr>
        <w:t>设备清单</w:t>
      </w:r>
    </w:p>
    <w:p w:rsidR="007F1B07" w:rsidRDefault="007F1B07" w:rsidP="007F1B07">
      <w:pPr>
        <w:rPr>
          <w:rFonts w:ascii="楷体" w:eastAsia="楷体" w:hAnsi="楷体" w:cs="楷体"/>
          <w:b/>
          <w:bCs/>
          <w:color w:val="000000" w:themeColor="text1"/>
          <w:sz w:val="28"/>
          <w:szCs w:val="28"/>
        </w:rPr>
      </w:pPr>
      <w:bookmarkStart w:id="1" w:name="_Hlk140433321"/>
      <w:bookmarkEnd w:id="0"/>
      <w:r>
        <w:rPr>
          <w:rFonts w:ascii="楷体" w:eastAsia="楷体" w:hAnsi="楷体" w:cs="楷体" w:hint="eastAsia"/>
          <w:b/>
          <w:bCs/>
          <w:color w:val="000000" w:themeColor="text1"/>
          <w:sz w:val="28"/>
          <w:szCs w:val="28"/>
        </w:rPr>
        <w:t>一、</w:t>
      </w:r>
      <w:r>
        <w:rPr>
          <w:rFonts w:ascii="楷体" w:eastAsia="楷体" w:hAnsi="楷体" w:cs="楷体" w:hint="eastAsia"/>
          <w:b/>
          <w:bCs/>
          <w:color w:val="000000" w:themeColor="text1"/>
          <w:sz w:val="28"/>
          <w:szCs w:val="28"/>
        </w:rPr>
        <w:t>科目二小车考试车载设备</w:t>
      </w:r>
    </w:p>
    <w:bookmarkEnd w:id="1"/>
    <w:p w:rsidR="007F1B07" w:rsidRDefault="007F1B07" w:rsidP="007F1B07">
      <w:pPr>
        <w:spacing w:line="240" w:lineRule="exact"/>
        <w:ind w:right="-238"/>
        <w:jc w:val="right"/>
        <w:rPr>
          <w:rFonts w:ascii="楷体" w:eastAsia="楷体" w:hAnsi="楷体" w:cs="Times New Roman"/>
          <w:b/>
          <w:color w:val="000000" w:themeColor="text1"/>
        </w:rPr>
      </w:pPr>
    </w:p>
    <w:tbl>
      <w:tblPr>
        <w:tblW w:w="8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2341"/>
        <w:gridCol w:w="3652"/>
        <w:gridCol w:w="713"/>
        <w:gridCol w:w="1292"/>
      </w:tblGrid>
      <w:tr w:rsidR="007F1B07" w:rsidTr="000F2EC5">
        <w:trPr>
          <w:jc w:val="center"/>
        </w:trPr>
        <w:tc>
          <w:tcPr>
            <w:tcW w:w="713" w:type="dxa"/>
          </w:tcPr>
          <w:p w:rsidR="007F1B07" w:rsidRDefault="007F1B07" w:rsidP="000F2EC5">
            <w:pPr>
              <w:jc w:val="center"/>
              <w:rPr>
                <w:rFonts w:ascii="楷体" w:eastAsia="楷体" w:hAnsi="楷体" w:cs="Arial"/>
                <w:b/>
                <w:color w:val="000000" w:themeColor="text1"/>
                <w:sz w:val="24"/>
              </w:rPr>
            </w:pPr>
            <w:r>
              <w:rPr>
                <w:rFonts w:ascii="楷体" w:eastAsia="楷体" w:hAnsi="楷体" w:cs="Arial" w:hint="eastAsia"/>
                <w:b/>
                <w:color w:val="000000" w:themeColor="text1"/>
                <w:sz w:val="24"/>
              </w:rPr>
              <w:t>序号</w:t>
            </w:r>
          </w:p>
        </w:tc>
        <w:tc>
          <w:tcPr>
            <w:tcW w:w="2341" w:type="dxa"/>
          </w:tcPr>
          <w:p w:rsidR="007F1B07" w:rsidRDefault="007F1B07" w:rsidP="000F2EC5">
            <w:pPr>
              <w:jc w:val="center"/>
              <w:rPr>
                <w:rFonts w:ascii="楷体" w:eastAsia="楷体" w:hAnsi="楷体" w:cs="Arial"/>
                <w:b/>
                <w:color w:val="000000" w:themeColor="text1"/>
                <w:sz w:val="24"/>
              </w:rPr>
            </w:pPr>
            <w:r>
              <w:rPr>
                <w:rFonts w:ascii="楷体" w:eastAsia="楷体" w:hAnsi="楷体" w:cs="Arial" w:hint="eastAsia"/>
                <w:b/>
                <w:color w:val="000000" w:themeColor="text1"/>
                <w:sz w:val="24"/>
              </w:rPr>
              <w:t>部件名称</w:t>
            </w:r>
          </w:p>
        </w:tc>
        <w:tc>
          <w:tcPr>
            <w:tcW w:w="3652" w:type="dxa"/>
          </w:tcPr>
          <w:p w:rsidR="007F1B07" w:rsidRDefault="007F1B07" w:rsidP="000F2EC5">
            <w:pPr>
              <w:jc w:val="center"/>
              <w:rPr>
                <w:rFonts w:ascii="楷体" w:eastAsia="楷体" w:hAnsi="楷体" w:cs="Arial"/>
                <w:b/>
                <w:color w:val="000000" w:themeColor="text1"/>
                <w:sz w:val="24"/>
              </w:rPr>
            </w:pPr>
            <w:r>
              <w:rPr>
                <w:rFonts w:ascii="楷体" w:eastAsia="楷体" w:hAnsi="楷体" w:cs="Arial" w:hint="eastAsia"/>
                <w:b/>
                <w:color w:val="000000" w:themeColor="text1"/>
                <w:sz w:val="24"/>
              </w:rPr>
              <w:t>型号规格</w:t>
            </w:r>
          </w:p>
        </w:tc>
        <w:tc>
          <w:tcPr>
            <w:tcW w:w="713" w:type="dxa"/>
          </w:tcPr>
          <w:p w:rsidR="007F1B07" w:rsidRDefault="007F1B07" w:rsidP="000F2EC5">
            <w:pPr>
              <w:jc w:val="center"/>
              <w:rPr>
                <w:rFonts w:ascii="楷体" w:eastAsia="楷体" w:hAnsi="楷体" w:cs="Arial"/>
                <w:b/>
                <w:color w:val="000000" w:themeColor="text1"/>
                <w:sz w:val="24"/>
              </w:rPr>
            </w:pPr>
            <w:r>
              <w:rPr>
                <w:rFonts w:ascii="楷体" w:eastAsia="楷体" w:hAnsi="楷体" w:cs="Arial" w:hint="eastAsia"/>
                <w:b/>
                <w:color w:val="000000" w:themeColor="text1"/>
                <w:sz w:val="24"/>
              </w:rPr>
              <w:t>数量</w:t>
            </w:r>
          </w:p>
        </w:tc>
        <w:tc>
          <w:tcPr>
            <w:tcW w:w="1292" w:type="dxa"/>
          </w:tcPr>
          <w:p w:rsidR="007F1B07" w:rsidRDefault="007F1B07" w:rsidP="000F2EC5">
            <w:pPr>
              <w:jc w:val="center"/>
              <w:rPr>
                <w:rFonts w:ascii="楷体" w:eastAsia="楷体" w:hAnsi="楷体" w:cs="Arial"/>
                <w:b/>
                <w:color w:val="000000" w:themeColor="text1"/>
                <w:sz w:val="24"/>
              </w:rPr>
            </w:pPr>
            <w:r>
              <w:rPr>
                <w:rFonts w:ascii="楷体" w:eastAsia="楷体" w:hAnsi="楷体" w:cs="Arial" w:hint="eastAsia"/>
                <w:b/>
                <w:color w:val="000000" w:themeColor="text1"/>
                <w:sz w:val="24"/>
              </w:rPr>
              <w:t>备注</w:t>
            </w:r>
          </w:p>
        </w:tc>
      </w:tr>
      <w:tr w:rsidR="007F1B07" w:rsidTr="000F2EC5">
        <w:trPr>
          <w:trHeight w:val="90"/>
          <w:jc w:val="center"/>
        </w:trPr>
        <w:tc>
          <w:tcPr>
            <w:tcW w:w="713" w:type="dxa"/>
            <w:vAlign w:val="center"/>
          </w:tcPr>
          <w:p w:rsidR="007F1B07" w:rsidRDefault="007F1B07" w:rsidP="000F2EC5">
            <w:pPr>
              <w:widowControl/>
              <w:jc w:val="center"/>
              <w:rPr>
                <w:rFonts w:ascii="楷体" w:eastAsia="楷体" w:hAnsi="楷体" w:cs="Arial"/>
                <w:color w:val="000000" w:themeColor="text1"/>
                <w:szCs w:val="21"/>
              </w:rPr>
            </w:pPr>
            <w:r>
              <w:rPr>
                <w:rFonts w:ascii="楷体" w:eastAsia="楷体" w:hAnsi="楷体" w:cs="Arial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341" w:type="dxa"/>
            <w:vAlign w:val="center"/>
          </w:tcPr>
          <w:p w:rsidR="007F1B07" w:rsidRDefault="007F1B07" w:rsidP="007F1B07">
            <w:pPr>
              <w:ind w:rightChars="-105" w:right="-220"/>
              <w:rPr>
                <w:rFonts w:ascii="楷体" w:eastAsia="楷体" w:hAnsi="楷体" w:cs="Times New Roman"/>
                <w:color w:val="000000" w:themeColor="text1"/>
                <w:szCs w:val="21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szCs w:val="21"/>
              </w:rPr>
              <w:t>智能车载终端</w:t>
            </w:r>
          </w:p>
        </w:tc>
        <w:tc>
          <w:tcPr>
            <w:tcW w:w="3652" w:type="dxa"/>
            <w:vAlign w:val="center"/>
          </w:tcPr>
          <w:p w:rsidR="007F1B07" w:rsidRDefault="007F1B07" w:rsidP="000F2EC5">
            <w:pPr>
              <w:ind w:firstLineChars="200" w:firstLine="422"/>
              <w:rPr>
                <w:rFonts w:ascii="楷体" w:eastAsia="楷体" w:hAnsi="楷体" w:cs="楷体"/>
                <w:b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color w:val="000000" w:themeColor="text1"/>
                <w:szCs w:val="21"/>
              </w:rPr>
              <w:t>液晶显示器（</w:t>
            </w: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工业级外观设计）</w:t>
            </w:r>
            <w:r>
              <w:rPr>
                <w:rFonts w:ascii="楷体" w:eastAsia="楷体" w:hAnsi="楷体" w:cs="楷体" w:hint="eastAsia"/>
                <w:b/>
                <w:color w:val="000000" w:themeColor="text1"/>
                <w:szCs w:val="21"/>
              </w:rPr>
              <w:t>：</w:t>
            </w:r>
          </w:p>
          <w:p w:rsidR="007F1B07" w:rsidRDefault="007F1B07" w:rsidP="000F2EC5">
            <w:pPr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 xml:space="preserve">尺寸：不低于10英寸TFT触摸显示屏 </w:t>
            </w:r>
          </w:p>
          <w:p w:rsidR="007F1B07" w:rsidRDefault="007F1B07" w:rsidP="000F2EC5">
            <w:pPr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 xml:space="preserve">亮度：≧400cd/㎡(加上触摸板)                                                             对比度：400:1  </w:t>
            </w:r>
          </w:p>
          <w:p w:rsidR="007F1B07" w:rsidRDefault="007F1B07" w:rsidP="000F2EC5">
            <w:pPr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分辨率：最大支持800×600分辨率                                                                                             触摸方式：4线电阻式触摸</w:t>
            </w:r>
          </w:p>
          <w:p w:rsidR="007F1B07" w:rsidRDefault="007F1B07" w:rsidP="000F2EC5">
            <w:pPr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CPU不低于1.8GHZ/内存2G/存储64G</w:t>
            </w:r>
          </w:p>
        </w:tc>
        <w:tc>
          <w:tcPr>
            <w:tcW w:w="713" w:type="dxa"/>
            <w:vAlign w:val="center"/>
          </w:tcPr>
          <w:p w:rsidR="007F1B07" w:rsidRDefault="007F1B07" w:rsidP="000F2EC5">
            <w:pPr>
              <w:jc w:val="center"/>
              <w:rPr>
                <w:rFonts w:ascii="楷体" w:eastAsia="楷体" w:hAnsi="楷体" w:cs="Times New Roman"/>
                <w:color w:val="000000" w:themeColor="text1"/>
                <w:szCs w:val="21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szCs w:val="21"/>
              </w:rPr>
              <w:t>10台</w:t>
            </w:r>
          </w:p>
        </w:tc>
        <w:tc>
          <w:tcPr>
            <w:tcW w:w="1292" w:type="dxa"/>
            <w:vAlign w:val="center"/>
          </w:tcPr>
          <w:p w:rsidR="007F1B07" w:rsidRDefault="007F1B07" w:rsidP="000F2EC5">
            <w:pPr>
              <w:jc w:val="center"/>
              <w:rPr>
                <w:rFonts w:ascii="楷体" w:eastAsia="楷体" w:hAnsi="楷体" w:cs="Times New Roman"/>
                <w:color w:val="000000" w:themeColor="text1"/>
                <w:szCs w:val="21"/>
              </w:rPr>
            </w:pPr>
          </w:p>
        </w:tc>
      </w:tr>
      <w:tr w:rsidR="007F1B07" w:rsidTr="000F2EC5">
        <w:trPr>
          <w:jc w:val="center"/>
        </w:trPr>
        <w:tc>
          <w:tcPr>
            <w:tcW w:w="713" w:type="dxa"/>
            <w:vAlign w:val="center"/>
          </w:tcPr>
          <w:p w:rsidR="007F1B07" w:rsidRDefault="007F1B07" w:rsidP="000F2EC5">
            <w:pPr>
              <w:widowControl/>
              <w:jc w:val="center"/>
              <w:rPr>
                <w:rFonts w:ascii="楷体" w:eastAsia="楷体" w:hAnsi="楷体" w:cs="Arial"/>
                <w:color w:val="000000" w:themeColor="text1"/>
                <w:szCs w:val="21"/>
              </w:rPr>
            </w:pPr>
            <w:r>
              <w:rPr>
                <w:rFonts w:ascii="楷体" w:eastAsia="楷体" w:hAnsi="楷体" w:cs="Arial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2341" w:type="dxa"/>
            <w:vAlign w:val="center"/>
          </w:tcPr>
          <w:p w:rsidR="007F1B07" w:rsidRDefault="007F1B07" w:rsidP="000F2EC5">
            <w:pPr>
              <w:rPr>
                <w:rFonts w:ascii="楷体" w:eastAsia="楷体" w:hAnsi="楷体" w:cs="Times New Roman"/>
                <w:color w:val="000000" w:themeColor="text1"/>
                <w:szCs w:val="21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szCs w:val="21"/>
              </w:rPr>
              <w:t>智能主控系统和嵌入式控制软件</w:t>
            </w:r>
          </w:p>
        </w:tc>
        <w:tc>
          <w:tcPr>
            <w:tcW w:w="3652" w:type="dxa"/>
            <w:vAlign w:val="center"/>
          </w:tcPr>
          <w:p w:rsidR="007F1B07" w:rsidRDefault="007F1B07" w:rsidP="000F2EC5">
            <w:pPr>
              <w:spacing w:line="360" w:lineRule="exact"/>
              <w:jc w:val="left"/>
              <w:rPr>
                <w:rFonts w:ascii="楷体" w:eastAsia="楷体" w:hAnsi="楷体" w:cs="楷体"/>
                <w:color w:val="000000" w:themeColor="text1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0"/>
                <w:szCs w:val="20"/>
              </w:rPr>
              <w:t>支持GPS\GLONASS \北斗三系统，实时监测车辆坐标和</w:t>
            </w:r>
            <w:proofErr w:type="gramStart"/>
            <w:r>
              <w:rPr>
                <w:rFonts w:ascii="楷体" w:eastAsia="楷体" w:hAnsi="楷体" w:cs="楷体" w:hint="eastAsia"/>
                <w:color w:val="000000" w:themeColor="text1"/>
                <w:sz w:val="20"/>
                <w:szCs w:val="20"/>
              </w:rPr>
              <w:t>航向角含工业</w:t>
            </w:r>
            <w:proofErr w:type="gramEnd"/>
            <w:r>
              <w:rPr>
                <w:rFonts w:ascii="楷体" w:eastAsia="楷体" w:hAnsi="楷体" w:cs="楷体" w:hint="eastAsia"/>
                <w:color w:val="000000" w:themeColor="text1"/>
                <w:sz w:val="20"/>
                <w:szCs w:val="20"/>
              </w:rPr>
              <w:t>交换机、视频服务器、信号采集与转换、宽输入电源等。</w:t>
            </w:r>
          </w:p>
          <w:p w:rsidR="007F1B07" w:rsidRDefault="007F1B07" w:rsidP="000F2EC5">
            <w:pPr>
              <w:pStyle w:val="a3"/>
              <w:autoSpaceDE/>
              <w:autoSpaceDN/>
              <w:spacing w:line="360" w:lineRule="exact"/>
              <w:ind w:left="0" w:firstLine="0"/>
              <w:jc w:val="left"/>
              <w:rPr>
                <w:rFonts w:ascii="楷体" w:eastAsia="楷体" w:hAnsi="楷体" w:cs="楷体"/>
                <w:color w:val="000000" w:themeColor="text1"/>
                <w:sz w:val="20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0"/>
              </w:rPr>
              <w:t>1、冷启动首次定位时间：在输入卫星导航信号功率电平为-128dBm 时，设备在概略位置、概略时间、星历和历书未知的状态下开机，</w:t>
            </w:r>
            <w:proofErr w:type="gramStart"/>
            <w:r>
              <w:rPr>
                <w:rFonts w:ascii="楷体" w:eastAsia="楷体" w:hAnsi="楷体" w:cs="楷体" w:hint="eastAsia"/>
                <w:color w:val="000000" w:themeColor="text1"/>
                <w:sz w:val="20"/>
              </w:rPr>
              <w:t>到首次</w:t>
            </w:r>
            <w:proofErr w:type="gramEnd"/>
            <w:r>
              <w:rPr>
                <w:rFonts w:ascii="楷体" w:eastAsia="楷体" w:hAnsi="楷体" w:cs="楷体" w:hint="eastAsia"/>
                <w:color w:val="000000" w:themeColor="text1"/>
                <w:sz w:val="20"/>
              </w:rPr>
              <w:t>能够在其后10s连续输出三维定位误差小于 100m 的定位数据，所需时间应不超过39s</w:t>
            </w:r>
          </w:p>
          <w:p w:rsidR="007F1B07" w:rsidRDefault="007F1B07" w:rsidP="000F2EC5">
            <w:pPr>
              <w:pStyle w:val="a3"/>
              <w:autoSpaceDE/>
              <w:autoSpaceDN/>
              <w:spacing w:line="360" w:lineRule="exact"/>
              <w:ind w:left="0" w:firstLine="0"/>
              <w:jc w:val="left"/>
              <w:rPr>
                <w:rFonts w:ascii="楷体" w:eastAsia="楷体" w:hAnsi="楷体" w:cs="楷体"/>
                <w:color w:val="000000" w:themeColor="text1"/>
                <w:sz w:val="20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0"/>
              </w:rPr>
              <w:t>2、热启动首次定位时间：在输入卫星导航信号功率电平为-128dBm 时，设备在概略位置、概略时间、星历和历书已知的状态下开机，</w:t>
            </w:r>
            <w:proofErr w:type="gramStart"/>
            <w:r>
              <w:rPr>
                <w:rFonts w:ascii="楷体" w:eastAsia="楷体" w:hAnsi="楷体" w:cs="楷体" w:hint="eastAsia"/>
                <w:color w:val="000000" w:themeColor="text1"/>
                <w:sz w:val="20"/>
              </w:rPr>
              <w:t>到首次</w:t>
            </w:r>
            <w:proofErr w:type="gramEnd"/>
            <w:r>
              <w:rPr>
                <w:rFonts w:ascii="楷体" w:eastAsia="楷体" w:hAnsi="楷体" w:cs="楷体" w:hint="eastAsia"/>
                <w:color w:val="000000" w:themeColor="text1"/>
                <w:sz w:val="20"/>
              </w:rPr>
              <w:t>能够在其后10s连续输出三维定位误差小于 100m 的定位数据，所需时间应不超过16s</w:t>
            </w:r>
          </w:p>
          <w:p w:rsidR="007F1B07" w:rsidRDefault="007F1B07" w:rsidP="000F2EC5">
            <w:pPr>
              <w:pStyle w:val="a3"/>
              <w:autoSpaceDE/>
              <w:autoSpaceDN/>
              <w:spacing w:line="360" w:lineRule="exact"/>
              <w:ind w:left="0" w:firstLine="0"/>
              <w:jc w:val="left"/>
              <w:rPr>
                <w:rFonts w:ascii="楷体" w:eastAsia="楷体" w:hAnsi="楷体" w:cs="楷体"/>
                <w:color w:val="000000" w:themeColor="text1"/>
                <w:sz w:val="20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0"/>
              </w:rPr>
              <w:t xml:space="preserve">3、重捕获时间：设备在输入GNSS卫星信号功率电平为-130dBm </w:t>
            </w:r>
            <w:proofErr w:type="gramStart"/>
            <w:r>
              <w:rPr>
                <w:rFonts w:ascii="楷体" w:eastAsia="楷体" w:hAnsi="楷体" w:cs="楷体" w:hint="eastAsia"/>
                <w:color w:val="000000" w:themeColor="text1"/>
                <w:sz w:val="20"/>
              </w:rPr>
              <w:t>且正常</w:t>
            </w:r>
            <w:proofErr w:type="gramEnd"/>
            <w:r>
              <w:rPr>
                <w:rFonts w:ascii="楷体" w:eastAsia="楷体" w:hAnsi="楷体" w:cs="楷体" w:hint="eastAsia"/>
                <w:color w:val="000000" w:themeColor="text1"/>
                <w:sz w:val="20"/>
              </w:rPr>
              <w:t>工作状态下，GNSS卫星信号短时中困30s，从信号恢复</w:t>
            </w:r>
            <w:proofErr w:type="gramStart"/>
            <w:r>
              <w:rPr>
                <w:rFonts w:ascii="楷体" w:eastAsia="楷体" w:hAnsi="楷体" w:cs="楷体" w:hint="eastAsia"/>
                <w:color w:val="000000" w:themeColor="text1"/>
                <w:sz w:val="20"/>
              </w:rPr>
              <w:t>到首次</w:t>
            </w:r>
            <w:proofErr w:type="gramEnd"/>
            <w:r>
              <w:rPr>
                <w:rFonts w:ascii="楷体" w:eastAsia="楷体" w:hAnsi="楷体" w:cs="楷体" w:hint="eastAsia"/>
                <w:color w:val="000000" w:themeColor="text1"/>
                <w:sz w:val="20"/>
              </w:rPr>
              <w:t>能够在其后 10s 连续输出三维定位误差小于100m的定位数</w:t>
            </w:r>
            <w:r>
              <w:rPr>
                <w:rFonts w:ascii="楷体" w:eastAsia="楷体" w:hAnsi="楷体" w:cs="楷体" w:hint="eastAsia"/>
                <w:color w:val="000000" w:themeColor="text1"/>
                <w:sz w:val="20"/>
              </w:rPr>
              <w:lastRenderedPageBreak/>
              <w:t>据，所需时间应不超过1.2s</w:t>
            </w:r>
          </w:p>
          <w:p w:rsidR="007F1B07" w:rsidRDefault="007F1B07" w:rsidP="000F2EC5">
            <w:pPr>
              <w:pStyle w:val="a3"/>
              <w:autoSpaceDE/>
              <w:autoSpaceDN/>
              <w:spacing w:line="360" w:lineRule="exact"/>
              <w:ind w:left="0" w:firstLine="0"/>
              <w:jc w:val="left"/>
              <w:rPr>
                <w:rFonts w:ascii="楷体" w:eastAsia="楷体" w:hAnsi="楷体" w:cs="楷体"/>
                <w:color w:val="000000" w:themeColor="text1"/>
                <w:sz w:val="20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0"/>
              </w:rPr>
              <w:t>4、测向精度：PDOP≤6 时，测向精度优于 1°(RMS，基线长度大于或等于 1m时</w:t>
            </w:r>
          </w:p>
          <w:p w:rsidR="007F1B07" w:rsidRDefault="007F1B07" w:rsidP="000F2EC5">
            <w:pPr>
              <w:pStyle w:val="a3"/>
              <w:autoSpaceDE/>
              <w:autoSpaceDN/>
              <w:spacing w:line="360" w:lineRule="exact"/>
              <w:ind w:left="0" w:firstLine="0"/>
              <w:jc w:val="left"/>
              <w:rPr>
                <w:rFonts w:ascii="楷体" w:eastAsia="楷体" w:hAnsi="楷体" w:cs="楷体"/>
                <w:color w:val="000000" w:themeColor="text1"/>
                <w:sz w:val="20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0"/>
              </w:rPr>
              <w:t>5、位置更新率：最大位置更新率不低于1Hz</w:t>
            </w:r>
          </w:p>
          <w:p w:rsidR="007F1B07" w:rsidRDefault="007F1B07" w:rsidP="000F2EC5">
            <w:pPr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0"/>
                <w:szCs w:val="20"/>
              </w:rPr>
              <w:t>6、RTK测量精度（D=7.5M），水平定位精度优于3.5mm，RTK测量精度（D=7.5M），垂直定位精度优于3.5mm</w:t>
            </w:r>
          </w:p>
        </w:tc>
        <w:tc>
          <w:tcPr>
            <w:tcW w:w="713" w:type="dxa"/>
            <w:vAlign w:val="center"/>
          </w:tcPr>
          <w:p w:rsidR="007F1B07" w:rsidRDefault="007F1B07" w:rsidP="000F2EC5">
            <w:pPr>
              <w:jc w:val="center"/>
              <w:rPr>
                <w:rFonts w:ascii="楷体" w:eastAsia="楷体" w:hAnsi="楷体" w:cs="Times New Roman"/>
                <w:color w:val="000000" w:themeColor="text1"/>
                <w:szCs w:val="21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szCs w:val="21"/>
              </w:rPr>
              <w:lastRenderedPageBreak/>
              <w:t>10套</w:t>
            </w:r>
          </w:p>
        </w:tc>
        <w:tc>
          <w:tcPr>
            <w:tcW w:w="1292" w:type="dxa"/>
            <w:vAlign w:val="center"/>
          </w:tcPr>
          <w:p w:rsidR="007F1B07" w:rsidRDefault="007F1B07" w:rsidP="000F2EC5">
            <w:pPr>
              <w:jc w:val="center"/>
              <w:rPr>
                <w:rFonts w:ascii="楷体" w:eastAsia="楷体" w:hAnsi="楷体" w:cs="Times New Roman"/>
                <w:color w:val="000000" w:themeColor="text1"/>
                <w:szCs w:val="21"/>
              </w:rPr>
            </w:pPr>
          </w:p>
        </w:tc>
      </w:tr>
      <w:tr w:rsidR="007F1B07" w:rsidTr="000F2EC5">
        <w:trPr>
          <w:jc w:val="center"/>
        </w:trPr>
        <w:tc>
          <w:tcPr>
            <w:tcW w:w="713" w:type="dxa"/>
            <w:vAlign w:val="center"/>
          </w:tcPr>
          <w:p w:rsidR="007F1B07" w:rsidRDefault="007F1B07" w:rsidP="000F2EC5">
            <w:pPr>
              <w:widowControl/>
              <w:jc w:val="center"/>
              <w:rPr>
                <w:rFonts w:ascii="楷体" w:eastAsia="楷体" w:hAnsi="楷体" w:cs="Arial"/>
                <w:color w:val="000000" w:themeColor="text1"/>
                <w:szCs w:val="21"/>
              </w:rPr>
            </w:pPr>
            <w:r>
              <w:rPr>
                <w:rFonts w:ascii="楷体" w:eastAsia="楷体" w:hAnsi="楷体" w:cs="Arial" w:hint="eastAsia"/>
                <w:color w:val="000000" w:themeColor="text1"/>
                <w:szCs w:val="21"/>
              </w:rPr>
              <w:lastRenderedPageBreak/>
              <w:t>3</w:t>
            </w:r>
          </w:p>
        </w:tc>
        <w:tc>
          <w:tcPr>
            <w:tcW w:w="2341" w:type="dxa"/>
            <w:vAlign w:val="center"/>
          </w:tcPr>
          <w:p w:rsidR="007F1B07" w:rsidRDefault="007F1B07" w:rsidP="000F2EC5">
            <w:pPr>
              <w:rPr>
                <w:rFonts w:ascii="楷体" w:eastAsia="楷体" w:hAnsi="楷体" w:cs="Times New Roman"/>
                <w:color w:val="000000" w:themeColor="text1"/>
                <w:szCs w:val="21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szCs w:val="21"/>
              </w:rPr>
              <w:t>摄像头及麦克风</w:t>
            </w:r>
          </w:p>
        </w:tc>
        <w:tc>
          <w:tcPr>
            <w:tcW w:w="3652" w:type="dxa"/>
            <w:vAlign w:val="center"/>
          </w:tcPr>
          <w:p w:rsidR="007F1B07" w:rsidRDefault="007F1B07" w:rsidP="000F2EC5">
            <w:pPr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广角120度，1/3"彩色CCD，700线以上，2.8mm,日夜型防水防爆摄像机，支持视频、音频、报警、语音数据；</w:t>
            </w:r>
          </w:p>
        </w:tc>
        <w:tc>
          <w:tcPr>
            <w:tcW w:w="713" w:type="dxa"/>
            <w:vAlign w:val="center"/>
          </w:tcPr>
          <w:p w:rsidR="007F1B07" w:rsidRDefault="007F1B07" w:rsidP="000F2EC5">
            <w:pPr>
              <w:jc w:val="center"/>
              <w:rPr>
                <w:rFonts w:ascii="楷体" w:eastAsia="楷体" w:hAnsi="楷体" w:cs="Times New Roman"/>
                <w:color w:val="000000" w:themeColor="text1"/>
                <w:szCs w:val="21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szCs w:val="21"/>
              </w:rPr>
              <w:t>10只</w:t>
            </w:r>
          </w:p>
        </w:tc>
        <w:tc>
          <w:tcPr>
            <w:tcW w:w="1292" w:type="dxa"/>
            <w:vAlign w:val="center"/>
          </w:tcPr>
          <w:p w:rsidR="007F1B07" w:rsidRDefault="007F1B07" w:rsidP="000F2EC5">
            <w:pPr>
              <w:jc w:val="center"/>
              <w:rPr>
                <w:rFonts w:ascii="楷体" w:eastAsia="楷体" w:hAnsi="楷体" w:cs="Times New Roman"/>
                <w:color w:val="000000" w:themeColor="text1"/>
                <w:szCs w:val="21"/>
              </w:rPr>
            </w:pPr>
          </w:p>
        </w:tc>
      </w:tr>
      <w:tr w:rsidR="007F1B07" w:rsidTr="000F2EC5">
        <w:trPr>
          <w:jc w:val="center"/>
        </w:trPr>
        <w:tc>
          <w:tcPr>
            <w:tcW w:w="713" w:type="dxa"/>
            <w:vAlign w:val="center"/>
          </w:tcPr>
          <w:p w:rsidR="007F1B07" w:rsidRDefault="007F1B07" w:rsidP="000F2EC5">
            <w:pPr>
              <w:widowControl/>
              <w:jc w:val="center"/>
              <w:rPr>
                <w:rFonts w:ascii="楷体" w:eastAsia="楷体" w:hAnsi="楷体" w:cs="Arial"/>
                <w:color w:val="000000" w:themeColor="text1"/>
                <w:szCs w:val="21"/>
              </w:rPr>
            </w:pPr>
            <w:r>
              <w:rPr>
                <w:rFonts w:ascii="楷体" w:eastAsia="楷体" w:hAnsi="楷体" w:cs="Arial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341" w:type="dxa"/>
            <w:vAlign w:val="center"/>
          </w:tcPr>
          <w:p w:rsidR="007F1B07" w:rsidRDefault="007F1B07" w:rsidP="000F2EC5">
            <w:pPr>
              <w:rPr>
                <w:rFonts w:ascii="楷体" w:eastAsia="楷体" w:hAnsi="楷体" w:cs="Times New Roman"/>
                <w:color w:val="000000" w:themeColor="text1"/>
                <w:szCs w:val="21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szCs w:val="21"/>
              </w:rPr>
              <w:t>无线局域网客户端</w:t>
            </w:r>
          </w:p>
        </w:tc>
        <w:tc>
          <w:tcPr>
            <w:tcW w:w="3652" w:type="dxa"/>
            <w:vAlign w:val="center"/>
          </w:tcPr>
          <w:p w:rsidR="007F1B07" w:rsidRDefault="007F1B07" w:rsidP="000F2EC5">
            <w:pPr>
              <w:jc w:val="left"/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采用 802.11n 协议，兼容 802.11b/g 协议；</w:t>
            </w:r>
          </w:p>
          <w:p w:rsidR="007F1B07" w:rsidRDefault="007F1B07" w:rsidP="000F2EC5">
            <w:pPr>
              <w:jc w:val="left"/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5.8GHZ工作频段，带宽350MHZ，高达300Mbps传输速率，640Mw发射功率,</w:t>
            </w:r>
          </w:p>
          <w:p w:rsidR="007F1B07" w:rsidRDefault="007F1B07" w:rsidP="000F2EC5">
            <w:pPr>
              <w:jc w:val="left"/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工作温度 -30℃~+75℃,工作湿度：5%~95%；</w:t>
            </w:r>
          </w:p>
          <w:p w:rsidR="007F1B07" w:rsidRDefault="007F1B07" w:rsidP="000F2EC5">
            <w:pPr>
              <w:jc w:val="left"/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支持WEP、WPA-PSK、WPA-TKIP、WPA2AES等加密方式；</w:t>
            </w:r>
          </w:p>
          <w:p w:rsidR="007F1B07" w:rsidRDefault="007F1B07" w:rsidP="000F2EC5">
            <w:pPr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支持无线分布系统 WDS 特性、可支持点对点、点对多点桥接以及无桥中继功能。</w:t>
            </w:r>
          </w:p>
        </w:tc>
        <w:tc>
          <w:tcPr>
            <w:tcW w:w="713" w:type="dxa"/>
            <w:vAlign w:val="center"/>
          </w:tcPr>
          <w:p w:rsidR="007F1B07" w:rsidRDefault="007F1B07" w:rsidP="000F2EC5">
            <w:pPr>
              <w:jc w:val="center"/>
              <w:rPr>
                <w:rFonts w:ascii="楷体" w:eastAsia="楷体" w:hAnsi="楷体" w:cs="Times New Roman"/>
                <w:color w:val="000000" w:themeColor="text1"/>
                <w:szCs w:val="21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szCs w:val="21"/>
              </w:rPr>
              <w:t>10套</w:t>
            </w:r>
          </w:p>
        </w:tc>
        <w:tc>
          <w:tcPr>
            <w:tcW w:w="1292" w:type="dxa"/>
            <w:vAlign w:val="center"/>
          </w:tcPr>
          <w:p w:rsidR="007F1B07" w:rsidRDefault="007F1B07" w:rsidP="000F2EC5">
            <w:pPr>
              <w:jc w:val="center"/>
              <w:rPr>
                <w:rFonts w:ascii="楷体" w:eastAsia="楷体" w:hAnsi="楷体" w:cs="Times New Roman"/>
                <w:color w:val="000000" w:themeColor="text1"/>
                <w:szCs w:val="21"/>
              </w:rPr>
            </w:pPr>
          </w:p>
        </w:tc>
      </w:tr>
      <w:tr w:rsidR="007F1B07" w:rsidTr="000F2EC5">
        <w:trPr>
          <w:jc w:val="center"/>
        </w:trPr>
        <w:tc>
          <w:tcPr>
            <w:tcW w:w="713" w:type="dxa"/>
            <w:vAlign w:val="center"/>
          </w:tcPr>
          <w:p w:rsidR="007F1B07" w:rsidRDefault="007F1B07" w:rsidP="000F2EC5">
            <w:pPr>
              <w:widowControl/>
              <w:jc w:val="center"/>
              <w:rPr>
                <w:rFonts w:ascii="楷体" w:eastAsia="楷体" w:hAnsi="楷体" w:cs="Arial"/>
                <w:color w:val="000000" w:themeColor="text1"/>
                <w:szCs w:val="21"/>
              </w:rPr>
            </w:pPr>
            <w:r>
              <w:rPr>
                <w:rFonts w:ascii="楷体" w:eastAsia="楷体" w:hAnsi="楷体" w:cs="Arial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341" w:type="dxa"/>
            <w:vAlign w:val="center"/>
          </w:tcPr>
          <w:p w:rsidR="007F1B07" w:rsidRDefault="007F1B07" w:rsidP="000F2EC5">
            <w:pPr>
              <w:rPr>
                <w:rFonts w:ascii="楷体" w:eastAsia="楷体" w:hAnsi="楷体" w:cs="Times New Roman"/>
                <w:color w:val="000000" w:themeColor="text1"/>
                <w:szCs w:val="21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szCs w:val="21"/>
              </w:rPr>
              <w:t>一体化天线总成</w:t>
            </w:r>
          </w:p>
        </w:tc>
        <w:tc>
          <w:tcPr>
            <w:tcW w:w="3652" w:type="dxa"/>
            <w:vAlign w:val="center"/>
          </w:tcPr>
          <w:p w:rsidR="007F1B07" w:rsidRDefault="007F1B07" w:rsidP="000F2EC5">
            <w:pPr>
              <w:jc w:val="left"/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双</w:t>
            </w:r>
            <w:proofErr w:type="gramStart"/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系统四频测量</w:t>
            </w:r>
            <w:proofErr w:type="gramEnd"/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型天线(含底座和馈线)</w:t>
            </w:r>
          </w:p>
          <w:p w:rsidR="007F1B07" w:rsidRDefault="007F1B07" w:rsidP="000F2EC5">
            <w:pPr>
              <w:jc w:val="left"/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频率范围：L1/L2，B1/B2/B3</w:t>
            </w:r>
          </w:p>
          <w:p w:rsidR="007F1B07" w:rsidRDefault="007F1B07" w:rsidP="000F2EC5">
            <w:pPr>
              <w:jc w:val="left"/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输入阻抗：50 Ohm</w:t>
            </w:r>
          </w:p>
          <w:p w:rsidR="007F1B07" w:rsidRDefault="007F1B07" w:rsidP="000F2EC5">
            <w:pPr>
              <w:jc w:val="left"/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极化方式：右旋圆极化（RHCP）</w:t>
            </w:r>
          </w:p>
          <w:p w:rsidR="007F1B07" w:rsidRDefault="007F1B07" w:rsidP="000F2EC5">
            <w:pPr>
              <w:jc w:val="left"/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天线轴比：＜3dB</w:t>
            </w:r>
          </w:p>
          <w:p w:rsidR="007F1B07" w:rsidRDefault="007F1B07" w:rsidP="000F2EC5">
            <w:pPr>
              <w:jc w:val="left"/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水平面覆盖角度：360°</w:t>
            </w:r>
          </w:p>
          <w:p w:rsidR="007F1B07" w:rsidRDefault="007F1B07" w:rsidP="000F2EC5">
            <w:pPr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输出驻波：≤2.0</w:t>
            </w:r>
          </w:p>
        </w:tc>
        <w:tc>
          <w:tcPr>
            <w:tcW w:w="713" w:type="dxa"/>
            <w:vAlign w:val="center"/>
          </w:tcPr>
          <w:p w:rsidR="007F1B07" w:rsidRDefault="007F1B07" w:rsidP="000F2EC5">
            <w:pPr>
              <w:jc w:val="center"/>
              <w:rPr>
                <w:rFonts w:ascii="楷体" w:eastAsia="楷体" w:hAnsi="楷体" w:cs="Times New Roman"/>
                <w:color w:val="000000" w:themeColor="text1"/>
                <w:szCs w:val="21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szCs w:val="21"/>
              </w:rPr>
              <w:t>10套</w:t>
            </w:r>
          </w:p>
        </w:tc>
        <w:tc>
          <w:tcPr>
            <w:tcW w:w="1292" w:type="dxa"/>
            <w:vAlign w:val="center"/>
          </w:tcPr>
          <w:p w:rsidR="007F1B07" w:rsidRDefault="007F1B07" w:rsidP="000F2EC5">
            <w:pPr>
              <w:jc w:val="center"/>
              <w:rPr>
                <w:rFonts w:ascii="楷体" w:eastAsia="楷体" w:hAnsi="楷体" w:cs="Times New Roman"/>
                <w:color w:val="000000" w:themeColor="text1"/>
                <w:szCs w:val="21"/>
              </w:rPr>
            </w:pPr>
          </w:p>
        </w:tc>
      </w:tr>
      <w:tr w:rsidR="007F1B07" w:rsidTr="000F2EC5">
        <w:trPr>
          <w:jc w:val="center"/>
        </w:trPr>
        <w:tc>
          <w:tcPr>
            <w:tcW w:w="713" w:type="dxa"/>
            <w:vAlign w:val="center"/>
          </w:tcPr>
          <w:p w:rsidR="007F1B07" w:rsidRDefault="007F1B07" w:rsidP="000F2EC5">
            <w:pPr>
              <w:widowControl/>
              <w:jc w:val="center"/>
              <w:rPr>
                <w:rFonts w:ascii="楷体" w:eastAsia="楷体" w:hAnsi="楷体" w:cs="Arial"/>
                <w:color w:val="000000" w:themeColor="text1"/>
                <w:szCs w:val="21"/>
              </w:rPr>
            </w:pPr>
            <w:r>
              <w:rPr>
                <w:rFonts w:ascii="楷体" w:eastAsia="楷体" w:hAnsi="楷体" w:cs="Arial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341" w:type="dxa"/>
            <w:vAlign w:val="center"/>
          </w:tcPr>
          <w:p w:rsidR="007F1B07" w:rsidRDefault="007F1B07" w:rsidP="000F2EC5">
            <w:pPr>
              <w:rPr>
                <w:rFonts w:ascii="楷体" w:eastAsia="楷体" w:hAnsi="楷体" w:cs="Times New Roman"/>
                <w:color w:val="000000" w:themeColor="text1"/>
                <w:szCs w:val="21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szCs w:val="21"/>
              </w:rPr>
              <w:t>传感器组</w:t>
            </w:r>
          </w:p>
        </w:tc>
        <w:tc>
          <w:tcPr>
            <w:tcW w:w="3652" w:type="dxa"/>
            <w:vAlign w:val="center"/>
          </w:tcPr>
          <w:p w:rsidR="007F1B07" w:rsidRDefault="007F1B07" w:rsidP="000F2EC5">
            <w:pPr>
              <w:jc w:val="left"/>
              <w:rPr>
                <w:rFonts w:ascii="楷体" w:eastAsia="楷体" w:hAnsi="楷体" w:cs="楷体"/>
                <w:b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color w:val="000000" w:themeColor="text1"/>
                <w:szCs w:val="21"/>
              </w:rPr>
              <w:t>1、车载供电单元：</w:t>
            </w:r>
          </w:p>
          <w:p w:rsidR="007F1B07" w:rsidRDefault="007F1B07" w:rsidP="000F2EC5">
            <w:pPr>
              <w:jc w:val="left"/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 xml:space="preserve">支持6~36V超宽压输入，工作效率大于95%，工作温度-30℃~+75℃，支持遥控开关机功能；                                                                                  </w:t>
            </w:r>
            <w:r>
              <w:rPr>
                <w:rFonts w:ascii="楷体" w:eastAsia="楷体" w:hAnsi="楷体" w:cs="楷体" w:hint="eastAsia"/>
                <w:b/>
                <w:color w:val="000000" w:themeColor="text1"/>
                <w:szCs w:val="21"/>
              </w:rPr>
              <w:t xml:space="preserve">2、车载备用电源： </w:t>
            </w: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 xml:space="preserve">     </w:t>
            </w:r>
          </w:p>
          <w:p w:rsidR="007F1B07" w:rsidRDefault="007F1B07" w:rsidP="000F2EC5">
            <w:pPr>
              <w:jc w:val="left"/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在车载电源故障或者欠压时候，为考试系统提供后备电源保障，避免因断电、熄火、启动等动作造成数据丢失</w:t>
            </w: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lastRenderedPageBreak/>
              <w:t xml:space="preserve">或重新启动系统，提高系统的稳定性和安全性；                                                                                         </w:t>
            </w:r>
            <w:r>
              <w:rPr>
                <w:rFonts w:ascii="楷体" w:eastAsia="楷体" w:hAnsi="楷体" w:cs="楷体" w:hint="eastAsia"/>
                <w:b/>
                <w:color w:val="000000" w:themeColor="text1"/>
                <w:szCs w:val="21"/>
              </w:rPr>
              <w:t>3、信号采集单元：</w:t>
            </w:r>
          </w:p>
          <w:p w:rsidR="007F1B07" w:rsidRDefault="007F1B07" w:rsidP="000F2EC5">
            <w:pPr>
              <w:jc w:val="left"/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支持OBD诊断接口信号采集；</w:t>
            </w:r>
          </w:p>
          <w:p w:rsidR="007F1B07" w:rsidRDefault="007F1B07" w:rsidP="000F2EC5">
            <w:pPr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支持传感模式车载信号采集（含灯光、喇叭、刹车、门开关、等）；支持全档位检测；</w:t>
            </w:r>
          </w:p>
        </w:tc>
        <w:tc>
          <w:tcPr>
            <w:tcW w:w="713" w:type="dxa"/>
            <w:vAlign w:val="center"/>
          </w:tcPr>
          <w:p w:rsidR="007F1B07" w:rsidRDefault="007F1B07" w:rsidP="000F2EC5">
            <w:pPr>
              <w:jc w:val="center"/>
              <w:rPr>
                <w:rFonts w:ascii="楷体" w:eastAsia="楷体" w:hAnsi="楷体" w:cs="Times New Roman"/>
                <w:color w:val="000000" w:themeColor="text1"/>
                <w:szCs w:val="21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szCs w:val="21"/>
              </w:rPr>
              <w:lastRenderedPageBreak/>
              <w:t>10套</w:t>
            </w:r>
          </w:p>
        </w:tc>
        <w:tc>
          <w:tcPr>
            <w:tcW w:w="1292" w:type="dxa"/>
            <w:vAlign w:val="center"/>
          </w:tcPr>
          <w:p w:rsidR="007F1B07" w:rsidRDefault="007F1B07" w:rsidP="000F2EC5">
            <w:pPr>
              <w:jc w:val="center"/>
              <w:rPr>
                <w:rFonts w:ascii="楷体" w:eastAsia="楷体" w:hAnsi="楷体" w:cs="Times New Roman"/>
                <w:color w:val="000000" w:themeColor="text1"/>
                <w:szCs w:val="21"/>
              </w:rPr>
            </w:pPr>
          </w:p>
        </w:tc>
      </w:tr>
      <w:tr w:rsidR="007F1B07" w:rsidTr="000F2EC5">
        <w:trPr>
          <w:jc w:val="center"/>
        </w:trPr>
        <w:tc>
          <w:tcPr>
            <w:tcW w:w="713" w:type="dxa"/>
            <w:vAlign w:val="center"/>
          </w:tcPr>
          <w:p w:rsidR="007F1B07" w:rsidRDefault="007F1B07" w:rsidP="000F2EC5">
            <w:pPr>
              <w:widowControl/>
              <w:jc w:val="center"/>
              <w:rPr>
                <w:rFonts w:ascii="楷体" w:eastAsia="楷体" w:hAnsi="楷体" w:cs="Arial"/>
                <w:color w:val="000000" w:themeColor="text1"/>
                <w:szCs w:val="21"/>
              </w:rPr>
            </w:pPr>
            <w:r>
              <w:rPr>
                <w:rFonts w:ascii="楷体" w:eastAsia="楷体" w:hAnsi="楷体" w:cs="Arial" w:hint="eastAsia"/>
                <w:color w:val="000000" w:themeColor="text1"/>
                <w:szCs w:val="21"/>
              </w:rPr>
              <w:lastRenderedPageBreak/>
              <w:t>7</w:t>
            </w:r>
          </w:p>
        </w:tc>
        <w:tc>
          <w:tcPr>
            <w:tcW w:w="2341" w:type="dxa"/>
            <w:vAlign w:val="center"/>
          </w:tcPr>
          <w:p w:rsidR="007F1B07" w:rsidRDefault="007F1B07" w:rsidP="000F2EC5">
            <w:pPr>
              <w:rPr>
                <w:rFonts w:ascii="楷体" w:eastAsia="楷体" w:hAnsi="楷体" w:cs="Times New Roman"/>
                <w:color w:val="000000" w:themeColor="text1"/>
                <w:szCs w:val="21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szCs w:val="21"/>
              </w:rPr>
              <w:t>综合布线</w:t>
            </w:r>
          </w:p>
        </w:tc>
        <w:tc>
          <w:tcPr>
            <w:tcW w:w="3652" w:type="dxa"/>
            <w:vAlign w:val="center"/>
          </w:tcPr>
          <w:p w:rsidR="007F1B07" w:rsidRDefault="007F1B07" w:rsidP="000F2EC5">
            <w:pPr>
              <w:spacing w:before="260" w:after="260"/>
              <w:jc w:val="left"/>
              <w:outlineLvl w:val="1"/>
              <w:rPr>
                <w:rFonts w:ascii="楷体" w:eastAsia="楷体" w:hAnsi="楷体" w:cs="楷体"/>
                <w:b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含设备支架及线材等附件</w:t>
            </w:r>
          </w:p>
        </w:tc>
        <w:tc>
          <w:tcPr>
            <w:tcW w:w="713" w:type="dxa"/>
            <w:vAlign w:val="center"/>
          </w:tcPr>
          <w:p w:rsidR="007F1B07" w:rsidRDefault="007F1B07" w:rsidP="000F2EC5">
            <w:pPr>
              <w:jc w:val="center"/>
              <w:rPr>
                <w:rFonts w:ascii="楷体" w:eastAsia="楷体" w:hAnsi="楷体" w:cs="Times New Roman"/>
                <w:color w:val="000000" w:themeColor="text1"/>
                <w:szCs w:val="21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szCs w:val="21"/>
              </w:rPr>
              <w:t>10套</w:t>
            </w:r>
          </w:p>
        </w:tc>
        <w:tc>
          <w:tcPr>
            <w:tcW w:w="1292" w:type="dxa"/>
            <w:vAlign w:val="center"/>
          </w:tcPr>
          <w:p w:rsidR="007F1B07" w:rsidRDefault="007F1B07" w:rsidP="000F2EC5">
            <w:pPr>
              <w:jc w:val="center"/>
              <w:rPr>
                <w:rFonts w:ascii="楷体" w:eastAsia="楷体" w:hAnsi="楷体" w:cs="Times New Roman"/>
                <w:color w:val="000000" w:themeColor="text1"/>
                <w:szCs w:val="21"/>
              </w:rPr>
            </w:pPr>
          </w:p>
        </w:tc>
      </w:tr>
      <w:tr w:rsidR="007F1B07" w:rsidTr="000F2EC5">
        <w:trPr>
          <w:jc w:val="center"/>
        </w:trPr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7F1B07" w:rsidRDefault="007F1B07" w:rsidP="000F2EC5">
            <w:pPr>
              <w:widowControl/>
              <w:jc w:val="center"/>
              <w:rPr>
                <w:rFonts w:ascii="楷体" w:eastAsia="楷体" w:hAnsi="楷体" w:cs="Arial"/>
                <w:color w:val="000000" w:themeColor="text1"/>
                <w:szCs w:val="21"/>
              </w:rPr>
            </w:pPr>
            <w:r>
              <w:rPr>
                <w:rFonts w:ascii="楷体" w:eastAsia="楷体" w:hAnsi="楷体" w:cs="Arial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vAlign w:val="center"/>
          </w:tcPr>
          <w:p w:rsidR="007F1B07" w:rsidRDefault="007F1B07" w:rsidP="007F1B07">
            <w:pPr>
              <w:ind w:rightChars="-105" w:right="-220"/>
              <w:rPr>
                <w:rFonts w:ascii="楷体" w:eastAsia="楷体" w:hAnsi="楷体" w:cs="Times New Roman"/>
                <w:color w:val="000000" w:themeColor="text1"/>
                <w:szCs w:val="21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szCs w:val="21"/>
              </w:rPr>
              <w:t>车载评判软件(小车)</w:t>
            </w:r>
          </w:p>
        </w:tc>
        <w:tc>
          <w:tcPr>
            <w:tcW w:w="3652" w:type="dxa"/>
            <w:tcBorders>
              <w:bottom w:val="single" w:sz="4" w:space="0" w:color="auto"/>
            </w:tcBorders>
            <w:vAlign w:val="center"/>
          </w:tcPr>
          <w:p w:rsidR="007F1B07" w:rsidRDefault="007F1B07" w:rsidP="000F2EC5">
            <w:pPr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符合公安部162号令要求并通过无锡所检验标准GA/T 1028.3-2017第三部分验收：对考试车内情况进行全程监控，将考试过程中的车</w:t>
            </w:r>
            <w:proofErr w:type="gramStart"/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内外音</w:t>
            </w:r>
            <w:proofErr w:type="gramEnd"/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视频信息实时压缩上传存储；在考试时实时定位考车位置，自动语音提示考试项目，并对考试行为</w:t>
            </w:r>
            <w:proofErr w:type="gramStart"/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作出</w:t>
            </w:r>
            <w:proofErr w:type="gramEnd"/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评判，提示考试合格、失败和扣分项目；通过加装传感器方式采集车载信号，同时对外接传感器进行自检，并主动上传检测结果；支持通过OBD接口直接获取车身状态信息，提高系统的稳定性、安全性；使用5.8G无线AP实现信息交互并支持加密传输和无缝漫游，保障了中心和考车</w:t>
            </w:r>
            <w:proofErr w:type="gramStart"/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端能够</w:t>
            </w:r>
            <w:proofErr w:type="gramEnd"/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实时高效安全的传输信息；采用车载级电源设计方案，支持6~36V超宽压输入，同时支持遥控功能，可由上位机远程关闭整个系统。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7F1B07" w:rsidRDefault="007F1B07" w:rsidP="000F2EC5">
            <w:pPr>
              <w:jc w:val="center"/>
              <w:rPr>
                <w:rFonts w:ascii="楷体" w:eastAsia="楷体" w:hAnsi="楷体" w:cs="Times New Roman"/>
                <w:color w:val="000000" w:themeColor="text1"/>
                <w:szCs w:val="21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szCs w:val="21"/>
              </w:rPr>
              <w:t>10套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7F1B07" w:rsidRDefault="007F1B07" w:rsidP="000F2EC5">
            <w:pPr>
              <w:jc w:val="center"/>
              <w:rPr>
                <w:rFonts w:ascii="楷体" w:eastAsia="楷体" w:hAnsi="楷体" w:cs="Times New Roman"/>
                <w:color w:val="000000" w:themeColor="text1"/>
                <w:szCs w:val="21"/>
              </w:rPr>
            </w:pPr>
          </w:p>
        </w:tc>
      </w:tr>
      <w:tr w:rsidR="007F1B07" w:rsidTr="000F2EC5">
        <w:trPr>
          <w:jc w:val="center"/>
        </w:trPr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7F1B07" w:rsidRDefault="007F1B07" w:rsidP="000F2EC5">
            <w:pPr>
              <w:widowControl/>
              <w:jc w:val="center"/>
              <w:rPr>
                <w:rFonts w:ascii="楷体" w:eastAsia="楷体" w:hAnsi="楷体" w:cs="Arial"/>
                <w:color w:val="000000" w:themeColor="text1"/>
                <w:szCs w:val="21"/>
              </w:rPr>
            </w:pPr>
            <w:r>
              <w:rPr>
                <w:rFonts w:ascii="楷体" w:eastAsia="楷体" w:hAnsi="楷体" w:cs="Arial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vAlign w:val="center"/>
          </w:tcPr>
          <w:p w:rsidR="007F1B07" w:rsidRDefault="007F1B07" w:rsidP="000F2EC5">
            <w:pPr>
              <w:widowControl/>
              <w:rPr>
                <w:rFonts w:ascii="楷体" w:eastAsia="楷体" w:hAnsi="楷体" w:cs="Times New Roman"/>
                <w:color w:val="000000" w:themeColor="text1"/>
                <w:szCs w:val="21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szCs w:val="21"/>
              </w:rPr>
              <w:t>科目二车载人像识别终端（后置工控机）</w:t>
            </w:r>
          </w:p>
        </w:tc>
        <w:tc>
          <w:tcPr>
            <w:tcW w:w="3652" w:type="dxa"/>
            <w:tcBorders>
              <w:bottom w:val="single" w:sz="4" w:space="0" w:color="auto"/>
            </w:tcBorders>
            <w:vAlign w:val="center"/>
          </w:tcPr>
          <w:p w:rsidR="007F1B07" w:rsidRDefault="007F1B07" w:rsidP="000F2EC5">
            <w:pPr>
              <w:jc w:val="left"/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镜头：   3.7mm</w:t>
            </w:r>
          </w:p>
          <w:p w:rsidR="007F1B07" w:rsidRDefault="007F1B07" w:rsidP="000F2EC5">
            <w:pPr>
              <w:jc w:val="left"/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分辨率：  1280*960</w:t>
            </w:r>
          </w:p>
          <w:p w:rsidR="007F1B07" w:rsidRDefault="007F1B07" w:rsidP="000F2EC5">
            <w:pPr>
              <w:jc w:val="left"/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清晰度：≥600 TV lines</w:t>
            </w:r>
          </w:p>
          <w:p w:rsidR="007F1B07" w:rsidRDefault="007F1B07" w:rsidP="000F2EC5">
            <w:pPr>
              <w:jc w:val="left"/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同步频率方式：内同步</w:t>
            </w:r>
          </w:p>
          <w:p w:rsidR="007F1B07" w:rsidRDefault="007F1B07" w:rsidP="000F2EC5">
            <w:pPr>
              <w:jc w:val="left"/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最低照度：0LUX （940nm不可见红外补光）</w:t>
            </w:r>
          </w:p>
          <w:p w:rsidR="007F1B07" w:rsidRDefault="007F1B07" w:rsidP="000F2EC5">
            <w:pPr>
              <w:jc w:val="left"/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背光补偿：自动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7F1B07" w:rsidRDefault="007F1B07" w:rsidP="000F2EC5">
            <w:pPr>
              <w:jc w:val="center"/>
              <w:rPr>
                <w:rFonts w:ascii="楷体" w:eastAsia="楷体" w:hAnsi="楷体" w:cs="Times New Roman"/>
                <w:color w:val="000000" w:themeColor="text1"/>
                <w:szCs w:val="21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szCs w:val="21"/>
              </w:rPr>
              <w:t>10套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7F1B07" w:rsidRDefault="007F1B07" w:rsidP="000F2EC5">
            <w:pPr>
              <w:jc w:val="center"/>
              <w:rPr>
                <w:rFonts w:ascii="楷体" w:eastAsia="楷体" w:hAnsi="楷体" w:cs="Times New Roman"/>
                <w:color w:val="000000" w:themeColor="text1"/>
                <w:szCs w:val="21"/>
              </w:rPr>
            </w:pPr>
          </w:p>
        </w:tc>
      </w:tr>
    </w:tbl>
    <w:p w:rsidR="007F1B07" w:rsidRDefault="007F1B07" w:rsidP="007F1B07">
      <w:pPr>
        <w:widowControl/>
        <w:jc w:val="left"/>
        <w:rPr>
          <w:rFonts w:ascii="楷体" w:eastAsia="楷体" w:hAnsi="楷体" w:cs="Arial"/>
          <w:b/>
          <w:bCs/>
          <w:color w:val="000000" w:themeColor="text1"/>
          <w:sz w:val="28"/>
          <w:szCs w:val="28"/>
        </w:rPr>
      </w:pPr>
    </w:p>
    <w:p w:rsidR="007F1B07" w:rsidRDefault="007F1B07" w:rsidP="007F1B07">
      <w:pPr>
        <w:widowControl/>
        <w:jc w:val="left"/>
        <w:rPr>
          <w:rFonts w:ascii="楷体" w:eastAsia="楷体" w:hAnsi="楷体" w:cs="楷体"/>
          <w:b/>
          <w:bCs/>
          <w:color w:val="000000" w:themeColor="text1"/>
          <w:sz w:val="28"/>
          <w:szCs w:val="28"/>
        </w:rPr>
      </w:pPr>
    </w:p>
    <w:p w:rsidR="007F1B07" w:rsidRDefault="007F1B07" w:rsidP="007F1B07">
      <w:pPr>
        <w:widowControl/>
        <w:jc w:val="left"/>
        <w:rPr>
          <w:rFonts w:ascii="楷体" w:eastAsia="楷体" w:hAnsi="楷体" w:cs="楷体"/>
          <w:b/>
          <w:bCs/>
          <w:color w:val="000000" w:themeColor="text1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color w:val="000000" w:themeColor="text1"/>
          <w:sz w:val="28"/>
          <w:szCs w:val="28"/>
        </w:rPr>
        <w:lastRenderedPageBreak/>
        <w:t>二、</w:t>
      </w:r>
      <w:r>
        <w:rPr>
          <w:rFonts w:ascii="楷体" w:eastAsia="楷体" w:hAnsi="楷体" w:cs="楷体" w:hint="eastAsia"/>
          <w:b/>
          <w:bCs/>
          <w:color w:val="000000" w:themeColor="text1"/>
          <w:sz w:val="28"/>
          <w:szCs w:val="28"/>
        </w:rPr>
        <w:t>科目二小车训练设备</w:t>
      </w:r>
    </w:p>
    <w:tbl>
      <w:tblPr>
        <w:tblW w:w="8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2080"/>
        <w:gridCol w:w="3913"/>
        <w:gridCol w:w="916"/>
        <w:gridCol w:w="1089"/>
      </w:tblGrid>
      <w:tr w:rsidR="007F1B07" w:rsidTr="000F2EC5">
        <w:trPr>
          <w:jc w:val="center"/>
        </w:trPr>
        <w:tc>
          <w:tcPr>
            <w:tcW w:w="713" w:type="dxa"/>
            <w:vAlign w:val="center"/>
          </w:tcPr>
          <w:p w:rsidR="007F1B07" w:rsidRDefault="007F1B07" w:rsidP="000F2EC5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 w:themeColor="text1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 w:themeColor="text1"/>
                <w:sz w:val="24"/>
              </w:rPr>
              <w:t>序号</w:t>
            </w:r>
          </w:p>
        </w:tc>
        <w:tc>
          <w:tcPr>
            <w:tcW w:w="2080" w:type="dxa"/>
            <w:vAlign w:val="center"/>
          </w:tcPr>
          <w:p w:rsidR="007F1B07" w:rsidRDefault="007F1B07" w:rsidP="000F2EC5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 w:themeColor="text1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 w:themeColor="text1"/>
                <w:sz w:val="24"/>
              </w:rPr>
              <w:t>设备名称</w:t>
            </w:r>
          </w:p>
        </w:tc>
        <w:tc>
          <w:tcPr>
            <w:tcW w:w="3913" w:type="dxa"/>
            <w:vAlign w:val="center"/>
          </w:tcPr>
          <w:p w:rsidR="007F1B07" w:rsidRDefault="007F1B07" w:rsidP="000F2EC5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 w:themeColor="text1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 w:themeColor="text1"/>
                <w:sz w:val="24"/>
              </w:rPr>
              <w:t>规格参数</w:t>
            </w:r>
          </w:p>
        </w:tc>
        <w:tc>
          <w:tcPr>
            <w:tcW w:w="916" w:type="dxa"/>
            <w:vAlign w:val="center"/>
          </w:tcPr>
          <w:p w:rsidR="007F1B07" w:rsidRDefault="007F1B07" w:rsidP="000F2EC5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 w:themeColor="text1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 w:themeColor="text1"/>
                <w:sz w:val="24"/>
              </w:rPr>
              <w:t>数量</w:t>
            </w:r>
          </w:p>
        </w:tc>
        <w:tc>
          <w:tcPr>
            <w:tcW w:w="1089" w:type="dxa"/>
            <w:vAlign w:val="center"/>
          </w:tcPr>
          <w:p w:rsidR="007F1B07" w:rsidRDefault="007F1B07" w:rsidP="000F2EC5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 w:themeColor="text1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 w:themeColor="text1"/>
                <w:sz w:val="24"/>
              </w:rPr>
              <w:t>备注</w:t>
            </w:r>
          </w:p>
        </w:tc>
      </w:tr>
      <w:tr w:rsidR="007F1B07" w:rsidTr="000F2EC5">
        <w:trPr>
          <w:jc w:val="center"/>
        </w:trPr>
        <w:tc>
          <w:tcPr>
            <w:tcW w:w="713" w:type="dxa"/>
            <w:vAlign w:val="center"/>
          </w:tcPr>
          <w:p w:rsidR="007F1B07" w:rsidRDefault="007F1B07" w:rsidP="000F2EC5">
            <w:pPr>
              <w:widowControl/>
              <w:spacing w:line="360" w:lineRule="auto"/>
              <w:jc w:val="center"/>
              <w:rPr>
                <w:rFonts w:ascii="楷体" w:eastAsia="楷体" w:hAnsi="楷体" w:cs="楷体"/>
                <w:color w:val="000000" w:themeColor="text1"/>
                <w:sz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1.</w:t>
            </w:r>
          </w:p>
        </w:tc>
        <w:tc>
          <w:tcPr>
            <w:tcW w:w="2080" w:type="dxa"/>
            <w:vAlign w:val="center"/>
          </w:tcPr>
          <w:p w:rsidR="007F1B07" w:rsidRDefault="007F1B07" w:rsidP="007F1B07">
            <w:pPr>
              <w:spacing w:line="360" w:lineRule="auto"/>
              <w:ind w:rightChars="-105" w:right="-220"/>
              <w:jc w:val="center"/>
              <w:rPr>
                <w:rFonts w:ascii="楷体" w:eastAsia="楷体" w:hAnsi="楷体" w:cs="楷体"/>
                <w:color w:val="000000" w:themeColor="text1"/>
                <w:sz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智能车载终端</w:t>
            </w:r>
          </w:p>
        </w:tc>
        <w:tc>
          <w:tcPr>
            <w:tcW w:w="3913" w:type="dxa"/>
            <w:vAlign w:val="center"/>
          </w:tcPr>
          <w:p w:rsidR="007F1B07" w:rsidRDefault="007F1B07" w:rsidP="000F2EC5">
            <w:pPr>
              <w:spacing w:line="360" w:lineRule="auto"/>
              <w:jc w:val="center"/>
              <w:rPr>
                <w:rFonts w:ascii="楷体" w:eastAsia="楷体" w:hAnsi="楷体" w:cs="楷体"/>
                <w:color w:val="000000" w:themeColor="text1"/>
                <w:sz w:val="24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CPU不低于1.3GHZ/内存2G/存储16G/不小于10英寸液晶触摸屏，</w:t>
            </w:r>
            <w:r>
              <w:rPr>
                <w:rFonts w:ascii="楷体" w:eastAsia="楷体" w:hAnsi="楷体" w:cs="楷体" w:hint="eastAsia"/>
                <w:color w:val="000000" w:themeColor="text1"/>
                <w:sz w:val="24"/>
                <w:lang w:eastAsia="zh-Hans"/>
              </w:rPr>
              <w:t>支持4G路由功能，</w:t>
            </w: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支持</w:t>
            </w:r>
            <w:proofErr w:type="gramStart"/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安卓或者</w:t>
            </w:r>
            <w:proofErr w:type="gramEnd"/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Windows</w:t>
            </w:r>
          </w:p>
        </w:tc>
        <w:tc>
          <w:tcPr>
            <w:tcW w:w="916" w:type="dxa"/>
            <w:vAlign w:val="center"/>
          </w:tcPr>
          <w:p w:rsidR="007F1B07" w:rsidRDefault="007F1B07" w:rsidP="000F2EC5">
            <w:pPr>
              <w:spacing w:line="360" w:lineRule="auto"/>
              <w:jc w:val="center"/>
              <w:rPr>
                <w:rFonts w:ascii="楷体" w:eastAsia="楷体" w:hAnsi="楷体" w:cs="楷体"/>
                <w:color w:val="000000" w:themeColor="text1"/>
                <w:sz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10台</w:t>
            </w:r>
          </w:p>
        </w:tc>
        <w:tc>
          <w:tcPr>
            <w:tcW w:w="1089" w:type="dxa"/>
            <w:vAlign w:val="center"/>
          </w:tcPr>
          <w:p w:rsidR="007F1B07" w:rsidRDefault="007F1B07" w:rsidP="000F2EC5">
            <w:pPr>
              <w:spacing w:line="360" w:lineRule="auto"/>
              <w:jc w:val="center"/>
              <w:rPr>
                <w:rFonts w:ascii="楷体" w:eastAsia="楷体" w:hAnsi="楷体" w:cs="楷体"/>
                <w:color w:val="000000" w:themeColor="text1"/>
                <w:sz w:val="24"/>
              </w:rPr>
            </w:pPr>
          </w:p>
        </w:tc>
      </w:tr>
      <w:tr w:rsidR="007F1B07" w:rsidTr="000F2EC5">
        <w:trPr>
          <w:jc w:val="center"/>
        </w:trPr>
        <w:tc>
          <w:tcPr>
            <w:tcW w:w="713" w:type="dxa"/>
            <w:vAlign w:val="center"/>
          </w:tcPr>
          <w:p w:rsidR="007F1B07" w:rsidRDefault="007F1B07" w:rsidP="000F2EC5">
            <w:pPr>
              <w:widowControl/>
              <w:spacing w:line="360" w:lineRule="auto"/>
              <w:jc w:val="center"/>
              <w:rPr>
                <w:rFonts w:ascii="楷体" w:eastAsia="楷体" w:hAnsi="楷体" w:cs="楷体"/>
                <w:color w:val="000000" w:themeColor="text1"/>
                <w:sz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2.</w:t>
            </w:r>
          </w:p>
        </w:tc>
        <w:tc>
          <w:tcPr>
            <w:tcW w:w="2080" w:type="dxa"/>
            <w:vAlign w:val="center"/>
          </w:tcPr>
          <w:p w:rsidR="007F1B07" w:rsidRDefault="007F1B07" w:rsidP="000F2EC5">
            <w:pPr>
              <w:spacing w:line="360" w:lineRule="auto"/>
              <w:jc w:val="center"/>
              <w:rPr>
                <w:rFonts w:ascii="楷体" w:eastAsia="楷体" w:hAnsi="楷体" w:cs="楷体"/>
                <w:color w:val="000000" w:themeColor="text1"/>
                <w:sz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智能主控系统和嵌入式控制软件</w:t>
            </w:r>
          </w:p>
        </w:tc>
        <w:tc>
          <w:tcPr>
            <w:tcW w:w="3913" w:type="dxa"/>
            <w:vAlign w:val="center"/>
          </w:tcPr>
          <w:p w:rsidR="007F1B07" w:rsidRDefault="007F1B07" w:rsidP="000F2EC5">
            <w:pPr>
              <w:spacing w:line="360" w:lineRule="auto"/>
              <w:jc w:val="center"/>
              <w:rPr>
                <w:rFonts w:ascii="楷体" w:eastAsia="楷体" w:hAnsi="楷体" w:cs="楷体"/>
                <w:color w:val="000000" w:themeColor="text1"/>
                <w:sz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支持GPS\GLONASS \北斗三系统，实时监测车辆坐标和航向角。动态定位精度≤2厘米，航向精度&lt;0.1度（2米基线）；含信号采集与转换、宽输入电源等</w:t>
            </w:r>
          </w:p>
        </w:tc>
        <w:tc>
          <w:tcPr>
            <w:tcW w:w="916" w:type="dxa"/>
            <w:vAlign w:val="center"/>
          </w:tcPr>
          <w:p w:rsidR="007F1B07" w:rsidRDefault="007F1B07" w:rsidP="000F2EC5">
            <w:pPr>
              <w:spacing w:line="360" w:lineRule="auto"/>
              <w:jc w:val="center"/>
              <w:rPr>
                <w:rFonts w:ascii="楷体" w:eastAsia="楷体" w:hAnsi="楷体" w:cs="楷体"/>
                <w:color w:val="000000" w:themeColor="text1"/>
                <w:sz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10套</w:t>
            </w:r>
          </w:p>
        </w:tc>
        <w:tc>
          <w:tcPr>
            <w:tcW w:w="1089" w:type="dxa"/>
            <w:vAlign w:val="center"/>
          </w:tcPr>
          <w:p w:rsidR="007F1B07" w:rsidRDefault="007F1B07" w:rsidP="000F2EC5">
            <w:pPr>
              <w:spacing w:line="360" w:lineRule="auto"/>
              <w:jc w:val="center"/>
              <w:rPr>
                <w:rFonts w:ascii="楷体" w:eastAsia="楷体" w:hAnsi="楷体" w:cs="楷体"/>
                <w:color w:val="000000" w:themeColor="text1"/>
                <w:sz w:val="24"/>
              </w:rPr>
            </w:pPr>
          </w:p>
        </w:tc>
      </w:tr>
      <w:tr w:rsidR="007F1B07" w:rsidTr="000F2EC5">
        <w:trPr>
          <w:jc w:val="center"/>
        </w:trPr>
        <w:tc>
          <w:tcPr>
            <w:tcW w:w="713" w:type="dxa"/>
            <w:vAlign w:val="center"/>
          </w:tcPr>
          <w:p w:rsidR="007F1B07" w:rsidRDefault="007F1B07" w:rsidP="000F2EC5">
            <w:pPr>
              <w:widowControl/>
              <w:spacing w:line="360" w:lineRule="auto"/>
              <w:jc w:val="center"/>
              <w:rPr>
                <w:rFonts w:ascii="楷体" w:eastAsia="楷体" w:hAnsi="楷体" w:cs="楷体"/>
                <w:color w:val="000000" w:themeColor="text1"/>
                <w:sz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3.</w:t>
            </w:r>
          </w:p>
        </w:tc>
        <w:tc>
          <w:tcPr>
            <w:tcW w:w="2080" w:type="dxa"/>
            <w:vAlign w:val="center"/>
          </w:tcPr>
          <w:p w:rsidR="007F1B07" w:rsidRDefault="007F1B07" w:rsidP="000F2EC5">
            <w:pPr>
              <w:spacing w:line="360" w:lineRule="auto"/>
              <w:jc w:val="center"/>
              <w:rPr>
                <w:rFonts w:ascii="楷体" w:eastAsia="楷体" w:hAnsi="楷体" w:cs="楷体"/>
                <w:color w:val="000000" w:themeColor="text1"/>
                <w:sz w:val="24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  <w:lang w:eastAsia="zh-Hans"/>
              </w:rPr>
              <w:t>测量天线</w:t>
            </w:r>
          </w:p>
        </w:tc>
        <w:tc>
          <w:tcPr>
            <w:tcW w:w="3913" w:type="dxa"/>
            <w:vAlign w:val="center"/>
          </w:tcPr>
          <w:p w:rsidR="007F1B07" w:rsidRDefault="007F1B07" w:rsidP="000F2EC5">
            <w:pPr>
              <w:spacing w:line="360" w:lineRule="auto"/>
              <w:jc w:val="center"/>
              <w:rPr>
                <w:rFonts w:ascii="楷体" w:eastAsia="楷体" w:hAnsi="楷体" w:cs="楷体"/>
                <w:color w:val="000000" w:themeColor="text1"/>
                <w:sz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  <w:lang w:eastAsia="zh-Hans"/>
              </w:rPr>
              <w:t>定制</w:t>
            </w: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：双系统四频测量型天线(</w:t>
            </w:r>
            <w:r>
              <w:rPr>
                <w:rFonts w:ascii="楷体" w:eastAsia="楷体" w:hAnsi="楷体" w:cs="楷体" w:hint="eastAsia"/>
                <w:color w:val="000000" w:themeColor="text1"/>
                <w:sz w:val="24"/>
                <w:lang w:eastAsia="zh-Hans"/>
              </w:rPr>
              <w:t>吸顶式</w:t>
            </w: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)</w:t>
            </w:r>
          </w:p>
        </w:tc>
        <w:tc>
          <w:tcPr>
            <w:tcW w:w="916" w:type="dxa"/>
            <w:vAlign w:val="center"/>
          </w:tcPr>
          <w:p w:rsidR="007F1B07" w:rsidRDefault="007F1B07" w:rsidP="000F2EC5">
            <w:pPr>
              <w:spacing w:line="360" w:lineRule="auto"/>
              <w:jc w:val="center"/>
              <w:rPr>
                <w:rFonts w:ascii="楷体" w:eastAsia="楷体" w:hAnsi="楷体" w:cs="楷体"/>
                <w:color w:val="000000" w:themeColor="text1"/>
                <w:sz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10套</w:t>
            </w:r>
          </w:p>
        </w:tc>
        <w:tc>
          <w:tcPr>
            <w:tcW w:w="1089" w:type="dxa"/>
            <w:vAlign w:val="center"/>
          </w:tcPr>
          <w:p w:rsidR="007F1B07" w:rsidRDefault="007F1B07" w:rsidP="000F2EC5">
            <w:pPr>
              <w:spacing w:line="360" w:lineRule="auto"/>
              <w:jc w:val="center"/>
              <w:rPr>
                <w:rFonts w:ascii="楷体" w:eastAsia="楷体" w:hAnsi="楷体" w:cs="楷体"/>
                <w:color w:val="000000" w:themeColor="text1"/>
                <w:sz w:val="24"/>
              </w:rPr>
            </w:pPr>
          </w:p>
        </w:tc>
      </w:tr>
      <w:tr w:rsidR="007F1B07" w:rsidTr="000F2EC5">
        <w:trPr>
          <w:trHeight w:val="401"/>
          <w:jc w:val="center"/>
        </w:trPr>
        <w:tc>
          <w:tcPr>
            <w:tcW w:w="713" w:type="dxa"/>
            <w:vAlign w:val="center"/>
          </w:tcPr>
          <w:p w:rsidR="007F1B07" w:rsidRDefault="007F1B07" w:rsidP="000F2EC5">
            <w:pPr>
              <w:widowControl/>
              <w:spacing w:line="360" w:lineRule="auto"/>
              <w:jc w:val="center"/>
              <w:rPr>
                <w:rFonts w:ascii="楷体" w:eastAsia="楷体" w:hAnsi="楷体" w:cs="楷体"/>
                <w:color w:val="000000" w:themeColor="text1"/>
                <w:sz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4.</w:t>
            </w:r>
          </w:p>
        </w:tc>
        <w:tc>
          <w:tcPr>
            <w:tcW w:w="2080" w:type="dxa"/>
            <w:vAlign w:val="center"/>
          </w:tcPr>
          <w:p w:rsidR="007F1B07" w:rsidRDefault="007F1B07" w:rsidP="000F2EC5">
            <w:pPr>
              <w:spacing w:line="360" w:lineRule="auto"/>
              <w:jc w:val="center"/>
              <w:rPr>
                <w:rFonts w:ascii="楷体" w:eastAsia="楷体" w:hAnsi="楷体" w:cs="楷体"/>
                <w:color w:val="000000" w:themeColor="text1"/>
                <w:sz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传感器组</w:t>
            </w:r>
          </w:p>
        </w:tc>
        <w:tc>
          <w:tcPr>
            <w:tcW w:w="3913" w:type="dxa"/>
            <w:shd w:val="clear" w:color="auto" w:fill="auto"/>
          </w:tcPr>
          <w:p w:rsidR="007F1B07" w:rsidRDefault="007F1B07" w:rsidP="000F2EC5">
            <w:pPr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支持OBD诊断接口信号采集；</w:t>
            </w:r>
          </w:p>
          <w:p w:rsidR="007F1B07" w:rsidRDefault="007F1B07" w:rsidP="000F2EC5">
            <w:pPr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支持传感模式车载信号采集（含灯光、喇叭、刹车、驻车制动、门开关、保险带、熄火等）；支持全档位检测；</w:t>
            </w:r>
          </w:p>
        </w:tc>
        <w:tc>
          <w:tcPr>
            <w:tcW w:w="916" w:type="dxa"/>
            <w:vAlign w:val="center"/>
          </w:tcPr>
          <w:p w:rsidR="007F1B07" w:rsidRDefault="007F1B07" w:rsidP="000F2EC5">
            <w:pPr>
              <w:spacing w:line="360" w:lineRule="auto"/>
              <w:jc w:val="center"/>
              <w:rPr>
                <w:rFonts w:ascii="楷体" w:eastAsia="楷体" w:hAnsi="楷体" w:cs="楷体"/>
                <w:color w:val="000000" w:themeColor="text1"/>
                <w:sz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10套</w:t>
            </w:r>
          </w:p>
        </w:tc>
        <w:tc>
          <w:tcPr>
            <w:tcW w:w="1089" w:type="dxa"/>
            <w:vAlign w:val="center"/>
          </w:tcPr>
          <w:p w:rsidR="007F1B07" w:rsidRDefault="007F1B07" w:rsidP="000F2EC5">
            <w:pPr>
              <w:spacing w:line="360" w:lineRule="auto"/>
              <w:jc w:val="center"/>
              <w:rPr>
                <w:rFonts w:ascii="楷体" w:eastAsia="楷体" w:hAnsi="楷体" w:cs="楷体"/>
                <w:color w:val="000000" w:themeColor="text1"/>
                <w:sz w:val="24"/>
              </w:rPr>
            </w:pPr>
          </w:p>
        </w:tc>
      </w:tr>
      <w:tr w:rsidR="007F1B07" w:rsidTr="000F2EC5">
        <w:trPr>
          <w:jc w:val="center"/>
        </w:trPr>
        <w:tc>
          <w:tcPr>
            <w:tcW w:w="713" w:type="dxa"/>
            <w:vAlign w:val="center"/>
          </w:tcPr>
          <w:p w:rsidR="007F1B07" w:rsidRDefault="007F1B07" w:rsidP="000F2EC5">
            <w:pPr>
              <w:widowControl/>
              <w:spacing w:line="360" w:lineRule="auto"/>
              <w:jc w:val="center"/>
              <w:rPr>
                <w:rFonts w:ascii="楷体" w:eastAsia="楷体" w:hAnsi="楷体" w:cs="楷体"/>
                <w:color w:val="000000" w:themeColor="text1"/>
                <w:sz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5.</w:t>
            </w:r>
          </w:p>
        </w:tc>
        <w:tc>
          <w:tcPr>
            <w:tcW w:w="2080" w:type="dxa"/>
            <w:vAlign w:val="center"/>
          </w:tcPr>
          <w:p w:rsidR="007F1B07" w:rsidRDefault="007F1B07" w:rsidP="000F2EC5">
            <w:pPr>
              <w:spacing w:line="360" w:lineRule="auto"/>
              <w:jc w:val="center"/>
              <w:rPr>
                <w:rFonts w:ascii="楷体" w:eastAsia="楷体" w:hAnsi="楷体" w:cs="楷体"/>
                <w:color w:val="000000" w:themeColor="text1"/>
                <w:sz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综合布线</w:t>
            </w:r>
          </w:p>
        </w:tc>
        <w:tc>
          <w:tcPr>
            <w:tcW w:w="3913" w:type="dxa"/>
            <w:vAlign w:val="center"/>
          </w:tcPr>
          <w:p w:rsidR="007F1B07" w:rsidRDefault="007F1B07" w:rsidP="007F1B07">
            <w:pPr>
              <w:spacing w:line="360" w:lineRule="auto"/>
              <w:ind w:rightChars="-57" w:right="-120"/>
              <w:jc w:val="center"/>
              <w:rPr>
                <w:rFonts w:ascii="楷体" w:eastAsia="楷体" w:hAnsi="楷体" w:cs="楷体"/>
                <w:color w:val="000000" w:themeColor="text1"/>
                <w:sz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含设备支架及线材等附件</w:t>
            </w:r>
          </w:p>
        </w:tc>
        <w:tc>
          <w:tcPr>
            <w:tcW w:w="916" w:type="dxa"/>
            <w:vAlign w:val="center"/>
          </w:tcPr>
          <w:p w:rsidR="007F1B07" w:rsidRDefault="007F1B07" w:rsidP="000F2EC5">
            <w:pPr>
              <w:spacing w:line="360" w:lineRule="auto"/>
              <w:jc w:val="center"/>
              <w:rPr>
                <w:rFonts w:ascii="楷体" w:eastAsia="楷体" w:hAnsi="楷体" w:cs="楷体"/>
                <w:color w:val="000000" w:themeColor="text1"/>
                <w:sz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10套</w:t>
            </w:r>
          </w:p>
        </w:tc>
        <w:tc>
          <w:tcPr>
            <w:tcW w:w="1089" w:type="dxa"/>
            <w:vAlign w:val="center"/>
          </w:tcPr>
          <w:p w:rsidR="007F1B07" w:rsidRDefault="007F1B07" w:rsidP="000F2EC5">
            <w:pPr>
              <w:spacing w:line="360" w:lineRule="auto"/>
              <w:jc w:val="center"/>
              <w:rPr>
                <w:rFonts w:ascii="楷体" w:eastAsia="楷体" w:hAnsi="楷体" w:cs="楷体"/>
                <w:color w:val="000000" w:themeColor="text1"/>
                <w:sz w:val="24"/>
              </w:rPr>
            </w:pPr>
          </w:p>
        </w:tc>
      </w:tr>
      <w:tr w:rsidR="007F1B07" w:rsidTr="000F2EC5">
        <w:trPr>
          <w:jc w:val="center"/>
        </w:trPr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7F1B07" w:rsidRDefault="007F1B07" w:rsidP="000F2EC5">
            <w:pPr>
              <w:widowControl/>
              <w:spacing w:line="360" w:lineRule="auto"/>
              <w:jc w:val="center"/>
              <w:rPr>
                <w:rFonts w:ascii="楷体" w:eastAsia="楷体" w:hAnsi="楷体" w:cs="楷体"/>
                <w:color w:val="000000" w:themeColor="text1"/>
                <w:sz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6.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:rsidR="007F1B07" w:rsidRDefault="007F1B07" w:rsidP="007F1B07">
            <w:pPr>
              <w:spacing w:line="360" w:lineRule="auto"/>
              <w:ind w:rightChars="-105" w:right="-220"/>
              <w:jc w:val="center"/>
              <w:rPr>
                <w:rFonts w:ascii="楷体" w:eastAsia="楷体" w:hAnsi="楷体" w:cs="楷体"/>
                <w:color w:val="000000" w:themeColor="text1"/>
                <w:sz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车载评判软件(小车)</w:t>
            </w:r>
          </w:p>
        </w:tc>
        <w:tc>
          <w:tcPr>
            <w:tcW w:w="3913" w:type="dxa"/>
            <w:tcBorders>
              <w:bottom w:val="single" w:sz="4" w:space="0" w:color="auto"/>
            </w:tcBorders>
            <w:vAlign w:val="center"/>
          </w:tcPr>
          <w:p w:rsidR="007F1B07" w:rsidRDefault="007F1B07" w:rsidP="000F2EC5">
            <w:pPr>
              <w:spacing w:line="360" w:lineRule="auto"/>
              <w:jc w:val="center"/>
              <w:rPr>
                <w:rFonts w:ascii="楷体" w:eastAsia="楷体" w:hAnsi="楷体" w:cs="楷体"/>
                <w:color w:val="000000" w:themeColor="text1"/>
                <w:sz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符合最新行业标准要求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7F1B07" w:rsidRDefault="007F1B07" w:rsidP="000F2EC5">
            <w:pPr>
              <w:spacing w:line="360" w:lineRule="auto"/>
              <w:jc w:val="center"/>
              <w:rPr>
                <w:rFonts w:ascii="楷体" w:eastAsia="楷体" w:hAnsi="楷体" w:cs="楷体"/>
                <w:color w:val="000000" w:themeColor="text1"/>
                <w:sz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10套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:rsidR="007F1B07" w:rsidRDefault="007F1B07" w:rsidP="000F2EC5">
            <w:pPr>
              <w:spacing w:line="360" w:lineRule="auto"/>
              <w:jc w:val="center"/>
              <w:rPr>
                <w:rFonts w:ascii="楷体" w:eastAsia="楷体" w:hAnsi="楷体" w:cs="楷体"/>
                <w:color w:val="000000" w:themeColor="text1"/>
                <w:sz w:val="24"/>
              </w:rPr>
            </w:pPr>
          </w:p>
        </w:tc>
      </w:tr>
    </w:tbl>
    <w:p w:rsidR="007F1B07" w:rsidRDefault="007F1B07" w:rsidP="007F1B07">
      <w:pPr>
        <w:widowControl/>
        <w:jc w:val="left"/>
        <w:rPr>
          <w:rFonts w:ascii="楷体" w:eastAsia="楷体" w:hAnsi="楷体" w:cs="Times New Roman"/>
          <w:b/>
          <w:bCs/>
          <w:color w:val="000000" w:themeColor="text1"/>
          <w:sz w:val="28"/>
          <w:szCs w:val="28"/>
        </w:rPr>
      </w:pPr>
    </w:p>
    <w:p w:rsidR="007F1B07" w:rsidRDefault="007F1B07" w:rsidP="007F1B07">
      <w:pPr>
        <w:widowControl/>
        <w:jc w:val="left"/>
        <w:rPr>
          <w:rFonts w:ascii="楷体" w:eastAsia="楷体" w:hAnsi="楷体" w:cs="Times New Roman"/>
          <w:b/>
          <w:bCs/>
          <w:color w:val="000000" w:themeColor="text1"/>
          <w:sz w:val="28"/>
          <w:szCs w:val="28"/>
        </w:rPr>
      </w:pPr>
    </w:p>
    <w:p w:rsidR="007F1B07" w:rsidRDefault="007F1B07" w:rsidP="007F1B07">
      <w:pPr>
        <w:widowControl/>
        <w:jc w:val="left"/>
        <w:rPr>
          <w:rFonts w:ascii="楷体" w:eastAsia="楷体" w:hAnsi="楷体" w:cs="Times New Roman"/>
          <w:b/>
          <w:bCs/>
          <w:color w:val="000000" w:themeColor="text1"/>
          <w:sz w:val="28"/>
          <w:szCs w:val="28"/>
        </w:rPr>
      </w:pPr>
      <w:r>
        <w:rPr>
          <w:rFonts w:ascii="楷体" w:eastAsia="楷体" w:hAnsi="楷体" w:cs="Times New Roman" w:hint="eastAsia"/>
          <w:b/>
          <w:bCs/>
          <w:color w:val="000000" w:themeColor="text1"/>
          <w:sz w:val="28"/>
          <w:szCs w:val="28"/>
        </w:rPr>
        <w:t>三、</w:t>
      </w:r>
      <w:r>
        <w:rPr>
          <w:rFonts w:ascii="楷体" w:eastAsia="楷体" w:hAnsi="楷体" w:cs="Times New Roman" w:hint="eastAsia"/>
          <w:b/>
          <w:bCs/>
          <w:color w:val="000000" w:themeColor="text1"/>
          <w:sz w:val="28"/>
          <w:szCs w:val="28"/>
        </w:rPr>
        <w:t>科目三小车考试车载设备</w:t>
      </w:r>
    </w:p>
    <w:tbl>
      <w:tblPr>
        <w:tblpPr w:leftFromText="180" w:rightFromText="180" w:vertAnchor="text" w:horzAnchor="page" w:tblpXSpec="center" w:tblpY="427"/>
        <w:tblOverlap w:val="never"/>
        <w:tblW w:w="8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641"/>
        <w:gridCol w:w="4472"/>
        <w:gridCol w:w="1000"/>
        <w:gridCol w:w="986"/>
      </w:tblGrid>
      <w:tr w:rsidR="007F1B07" w:rsidTr="000F2EC5">
        <w:trPr>
          <w:jc w:val="center"/>
        </w:trPr>
        <w:tc>
          <w:tcPr>
            <w:tcW w:w="713" w:type="dxa"/>
          </w:tcPr>
          <w:p w:rsidR="007F1B07" w:rsidRDefault="007F1B07" w:rsidP="000F2EC5">
            <w:pPr>
              <w:spacing w:line="440" w:lineRule="exact"/>
              <w:jc w:val="center"/>
              <w:rPr>
                <w:rFonts w:ascii="楷体" w:eastAsia="楷体" w:hAnsi="楷体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Arial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641" w:type="dxa"/>
          </w:tcPr>
          <w:p w:rsidR="007F1B07" w:rsidRDefault="007F1B07" w:rsidP="000F2EC5">
            <w:pPr>
              <w:spacing w:line="440" w:lineRule="exact"/>
              <w:jc w:val="center"/>
              <w:rPr>
                <w:rFonts w:ascii="楷体" w:eastAsia="楷体" w:hAnsi="楷体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Arial"/>
                <w:b/>
                <w:color w:val="000000" w:themeColor="text1"/>
                <w:sz w:val="24"/>
                <w:szCs w:val="24"/>
              </w:rPr>
              <w:t>部件名称</w:t>
            </w:r>
          </w:p>
        </w:tc>
        <w:tc>
          <w:tcPr>
            <w:tcW w:w="4472" w:type="dxa"/>
          </w:tcPr>
          <w:p w:rsidR="007F1B07" w:rsidRDefault="007F1B07" w:rsidP="000F2EC5">
            <w:pPr>
              <w:spacing w:line="440" w:lineRule="exact"/>
              <w:jc w:val="center"/>
              <w:rPr>
                <w:rFonts w:ascii="楷体" w:eastAsia="楷体" w:hAnsi="楷体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Arial"/>
                <w:b/>
                <w:color w:val="000000" w:themeColor="text1"/>
                <w:sz w:val="24"/>
                <w:szCs w:val="24"/>
              </w:rPr>
              <w:t>型号规格</w:t>
            </w:r>
          </w:p>
        </w:tc>
        <w:tc>
          <w:tcPr>
            <w:tcW w:w="1000" w:type="dxa"/>
          </w:tcPr>
          <w:p w:rsidR="007F1B07" w:rsidRDefault="007F1B07" w:rsidP="000F2EC5">
            <w:pPr>
              <w:spacing w:line="440" w:lineRule="exact"/>
              <w:jc w:val="center"/>
              <w:rPr>
                <w:rFonts w:ascii="楷体" w:eastAsia="楷体" w:hAnsi="楷体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Arial"/>
                <w:b/>
                <w:color w:val="000000" w:themeColor="text1"/>
                <w:sz w:val="24"/>
                <w:szCs w:val="24"/>
              </w:rPr>
              <w:t>数量</w:t>
            </w:r>
          </w:p>
        </w:tc>
        <w:tc>
          <w:tcPr>
            <w:tcW w:w="986" w:type="dxa"/>
          </w:tcPr>
          <w:p w:rsidR="007F1B07" w:rsidRDefault="007F1B07" w:rsidP="000F2EC5">
            <w:pPr>
              <w:spacing w:line="440" w:lineRule="exact"/>
              <w:jc w:val="center"/>
              <w:rPr>
                <w:rFonts w:ascii="楷体" w:eastAsia="楷体" w:hAnsi="楷体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b/>
                <w:color w:val="000000" w:themeColor="text1"/>
                <w:sz w:val="24"/>
                <w:szCs w:val="24"/>
              </w:rPr>
              <w:t>备注</w:t>
            </w:r>
          </w:p>
        </w:tc>
      </w:tr>
      <w:tr w:rsidR="007F1B07" w:rsidTr="000F2EC5">
        <w:trPr>
          <w:jc w:val="center"/>
        </w:trPr>
        <w:tc>
          <w:tcPr>
            <w:tcW w:w="713" w:type="dxa"/>
            <w:vAlign w:val="center"/>
          </w:tcPr>
          <w:p w:rsidR="007F1B07" w:rsidRDefault="007F1B07" w:rsidP="000F2EC5">
            <w:pPr>
              <w:widowControl/>
              <w:numPr>
                <w:ilvl w:val="0"/>
                <w:numId w:val="1"/>
              </w:numPr>
              <w:spacing w:line="440" w:lineRule="exact"/>
              <w:jc w:val="center"/>
              <w:rPr>
                <w:rFonts w:ascii="楷体" w:eastAsia="楷体" w:hAnsi="楷体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7F1B07" w:rsidRDefault="007F1B07" w:rsidP="007F1B07">
            <w:pPr>
              <w:ind w:rightChars="-105" w:right="-220"/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智能车载终端</w:t>
            </w:r>
          </w:p>
        </w:tc>
        <w:tc>
          <w:tcPr>
            <w:tcW w:w="4472" w:type="dxa"/>
            <w:vAlign w:val="center"/>
          </w:tcPr>
          <w:p w:rsidR="007F1B07" w:rsidRDefault="007F1B07" w:rsidP="000F2EC5">
            <w:pPr>
              <w:ind w:firstLineChars="200" w:firstLine="422"/>
              <w:rPr>
                <w:rFonts w:ascii="楷体" w:eastAsia="楷体" w:hAnsi="楷体" w:cs="楷体"/>
                <w:b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color w:val="000000" w:themeColor="text1"/>
                <w:szCs w:val="21"/>
              </w:rPr>
              <w:t>液晶显示器（</w:t>
            </w: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工业级外观设计）</w:t>
            </w:r>
            <w:r>
              <w:rPr>
                <w:rFonts w:ascii="楷体" w:eastAsia="楷体" w:hAnsi="楷体" w:cs="楷体" w:hint="eastAsia"/>
                <w:b/>
                <w:color w:val="000000" w:themeColor="text1"/>
                <w:szCs w:val="21"/>
              </w:rPr>
              <w:t>：</w:t>
            </w:r>
          </w:p>
          <w:p w:rsidR="007F1B07" w:rsidRDefault="007F1B07" w:rsidP="000F2EC5">
            <w:pPr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 xml:space="preserve">尺寸：不低于10英寸TFT触摸显示屏 </w:t>
            </w:r>
          </w:p>
          <w:p w:rsidR="007F1B07" w:rsidRDefault="007F1B07" w:rsidP="000F2EC5">
            <w:pPr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 xml:space="preserve">亮度：≧400cd/㎡(加上触摸板)                                                             </w:t>
            </w: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lastRenderedPageBreak/>
              <w:t xml:space="preserve">对比度：400:1  </w:t>
            </w:r>
          </w:p>
          <w:p w:rsidR="007F1B07" w:rsidRDefault="007F1B07" w:rsidP="000F2EC5">
            <w:pPr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分辨率：最大支持800×600分辨率                                                                                             触摸方式：4线电阻式触摸</w:t>
            </w:r>
          </w:p>
          <w:p w:rsidR="007F1B07" w:rsidRDefault="007F1B07" w:rsidP="000F2EC5">
            <w:pPr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CPU不低于1.8GHZ/内存2G/存储64G</w:t>
            </w:r>
          </w:p>
        </w:tc>
        <w:tc>
          <w:tcPr>
            <w:tcW w:w="1000" w:type="dxa"/>
            <w:vAlign w:val="center"/>
          </w:tcPr>
          <w:p w:rsidR="007F1B07" w:rsidRDefault="007F1B07" w:rsidP="000F2EC5">
            <w:pPr>
              <w:jc w:val="center"/>
              <w:rPr>
                <w:rFonts w:ascii="楷体" w:eastAsia="楷体" w:hAnsi="楷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lastRenderedPageBreak/>
              <w:t>12台</w:t>
            </w:r>
          </w:p>
        </w:tc>
        <w:tc>
          <w:tcPr>
            <w:tcW w:w="986" w:type="dxa"/>
            <w:vAlign w:val="center"/>
          </w:tcPr>
          <w:p w:rsidR="007F1B07" w:rsidRDefault="007F1B07" w:rsidP="000F2EC5">
            <w:pPr>
              <w:rPr>
                <w:rFonts w:ascii="楷体" w:eastAsia="楷体" w:hAnsi="楷体" w:cs="Times New Roman"/>
                <w:color w:val="000000" w:themeColor="text1"/>
                <w:sz w:val="24"/>
                <w:szCs w:val="24"/>
              </w:rPr>
            </w:pPr>
          </w:p>
        </w:tc>
      </w:tr>
      <w:tr w:rsidR="007F1B07" w:rsidTr="000F2EC5">
        <w:trPr>
          <w:jc w:val="center"/>
        </w:trPr>
        <w:tc>
          <w:tcPr>
            <w:tcW w:w="713" w:type="dxa"/>
            <w:vAlign w:val="center"/>
          </w:tcPr>
          <w:p w:rsidR="007F1B07" w:rsidRDefault="007F1B07" w:rsidP="000F2EC5">
            <w:pPr>
              <w:widowControl/>
              <w:numPr>
                <w:ilvl w:val="0"/>
                <w:numId w:val="1"/>
              </w:numPr>
              <w:spacing w:line="440" w:lineRule="exact"/>
              <w:jc w:val="center"/>
              <w:rPr>
                <w:rFonts w:ascii="楷体" w:eastAsia="楷体" w:hAnsi="楷体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7F1B07" w:rsidRDefault="007F1B07" w:rsidP="000F2EC5">
            <w:pPr>
              <w:spacing w:line="440" w:lineRule="exact"/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智能主控系统和嵌入式控制软件</w:t>
            </w:r>
          </w:p>
        </w:tc>
        <w:tc>
          <w:tcPr>
            <w:tcW w:w="4472" w:type="dxa"/>
            <w:vAlign w:val="center"/>
          </w:tcPr>
          <w:p w:rsidR="007F1B07" w:rsidRDefault="007F1B07" w:rsidP="000F2EC5">
            <w:pPr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支持GPS\GLONASS \北斗三系统，含信号通讯模块.实时监测车辆坐标和航向角。动态定位精度≤2厘米，航向精度&lt;0.1度（2米基线）；RTK水平精度（等于7.5m）水平定位精度优于3.5mm.含通讯电台、视频服务器、信号采集与转换/OBD、超声波、宽输入电源等</w:t>
            </w:r>
          </w:p>
        </w:tc>
        <w:tc>
          <w:tcPr>
            <w:tcW w:w="1000" w:type="dxa"/>
            <w:vAlign w:val="center"/>
          </w:tcPr>
          <w:p w:rsidR="007F1B07" w:rsidRDefault="007F1B07" w:rsidP="000F2EC5">
            <w:pPr>
              <w:jc w:val="center"/>
              <w:rPr>
                <w:rFonts w:ascii="楷体" w:eastAsia="楷体" w:hAnsi="楷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12台</w:t>
            </w:r>
          </w:p>
        </w:tc>
        <w:tc>
          <w:tcPr>
            <w:tcW w:w="986" w:type="dxa"/>
            <w:vAlign w:val="center"/>
          </w:tcPr>
          <w:p w:rsidR="007F1B07" w:rsidRDefault="007F1B07" w:rsidP="000F2EC5">
            <w:pPr>
              <w:rPr>
                <w:rFonts w:ascii="楷体" w:eastAsia="楷体" w:hAnsi="楷体" w:cs="Times New Roman"/>
                <w:color w:val="000000" w:themeColor="text1"/>
                <w:sz w:val="24"/>
                <w:szCs w:val="24"/>
              </w:rPr>
            </w:pPr>
          </w:p>
        </w:tc>
      </w:tr>
      <w:tr w:rsidR="007F1B07" w:rsidTr="000F2EC5">
        <w:trPr>
          <w:jc w:val="center"/>
        </w:trPr>
        <w:tc>
          <w:tcPr>
            <w:tcW w:w="713" w:type="dxa"/>
            <w:vAlign w:val="center"/>
          </w:tcPr>
          <w:p w:rsidR="007F1B07" w:rsidRDefault="007F1B07" w:rsidP="000F2EC5">
            <w:pPr>
              <w:widowControl/>
              <w:numPr>
                <w:ilvl w:val="0"/>
                <w:numId w:val="1"/>
              </w:numPr>
              <w:spacing w:line="440" w:lineRule="exact"/>
              <w:jc w:val="center"/>
              <w:rPr>
                <w:rFonts w:ascii="楷体" w:eastAsia="楷体" w:hAnsi="楷体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7F1B07" w:rsidRDefault="007F1B07" w:rsidP="007F1B07">
            <w:pPr>
              <w:ind w:rightChars="-105" w:right="-220"/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车内摄像头及麦克风</w:t>
            </w:r>
          </w:p>
        </w:tc>
        <w:tc>
          <w:tcPr>
            <w:tcW w:w="4472" w:type="dxa"/>
            <w:vAlign w:val="center"/>
          </w:tcPr>
          <w:p w:rsidR="007F1B07" w:rsidRDefault="007F1B07" w:rsidP="000F2EC5">
            <w:pPr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支持夜间模式</w:t>
            </w:r>
          </w:p>
          <w:p w:rsidR="007F1B07" w:rsidRDefault="007F1B07" w:rsidP="000F2EC5">
            <w:pPr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固定6mm镜头，视频输出：1Vp-p/75 0hm，工作电压DC12V,最大功耗0.5W。采用室外金属外壳，防水等级IP66</w:t>
            </w:r>
          </w:p>
          <w:p w:rsidR="007F1B07" w:rsidRDefault="007F1B07" w:rsidP="000F2EC5">
            <w:pPr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1/3CCD,水平分辨率最高达900TVL </w:t>
            </w:r>
          </w:p>
          <w:p w:rsidR="007F1B07" w:rsidRDefault="007F1B07" w:rsidP="000F2EC5">
            <w:pPr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日夜型：摄像机自动/手动彩色黑白转换 </w:t>
            </w:r>
          </w:p>
          <w:p w:rsidR="007F1B07" w:rsidRDefault="007F1B07" w:rsidP="000F2EC5">
            <w:pPr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宽带态、透雾功能、支持UTC、OSD菜单控制色彩自动调节、色彩还原真实，信噪比大于52dB</w:t>
            </w:r>
          </w:p>
          <w:p w:rsidR="007F1B07" w:rsidRDefault="007F1B07" w:rsidP="000F2EC5">
            <w:pPr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采用2颗大功率原装进口阵列灯，夜视距离40m</w:t>
            </w:r>
          </w:p>
        </w:tc>
        <w:tc>
          <w:tcPr>
            <w:tcW w:w="1000" w:type="dxa"/>
            <w:vAlign w:val="center"/>
          </w:tcPr>
          <w:p w:rsidR="007F1B07" w:rsidRDefault="007F1B07" w:rsidP="000F2EC5">
            <w:pPr>
              <w:spacing w:line="440" w:lineRule="exact"/>
              <w:jc w:val="center"/>
              <w:rPr>
                <w:rFonts w:ascii="楷体" w:eastAsia="楷体" w:hAnsi="楷体" w:cs="Arial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12台</w:t>
            </w:r>
          </w:p>
        </w:tc>
        <w:tc>
          <w:tcPr>
            <w:tcW w:w="986" w:type="dxa"/>
            <w:vAlign w:val="center"/>
          </w:tcPr>
          <w:p w:rsidR="007F1B07" w:rsidRDefault="007F1B07" w:rsidP="007F1B07">
            <w:pPr>
              <w:spacing w:line="440" w:lineRule="exact"/>
              <w:ind w:rightChars="35" w:right="73"/>
              <w:rPr>
                <w:rFonts w:ascii="楷体" w:eastAsia="楷体" w:hAnsi="楷体" w:cs="Arial"/>
                <w:color w:val="000000" w:themeColor="text1"/>
                <w:sz w:val="24"/>
                <w:szCs w:val="24"/>
              </w:rPr>
            </w:pPr>
          </w:p>
        </w:tc>
      </w:tr>
      <w:tr w:rsidR="007F1B07" w:rsidTr="000F2EC5">
        <w:trPr>
          <w:jc w:val="center"/>
        </w:trPr>
        <w:tc>
          <w:tcPr>
            <w:tcW w:w="713" w:type="dxa"/>
            <w:vAlign w:val="center"/>
          </w:tcPr>
          <w:p w:rsidR="007F1B07" w:rsidRDefault="007F1B07" w:rsidP="000F2EC5">
            <w:pPr>
              <w:widowControl/>
              <w:numPr>
                <w:ilvl w:val="0"/>
                <w:numId w:val="1"/>
              </w:numPr>
              <w:spacing w:line="440" w:lineRule="exact"/>
              <w:jc w:val="center"/>
              <w:rPr>
                <w:rFonts w:ascii="楷体" w:eastAsia="楷体" w:hAnsi="楷体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7F1B07" w:rsidRDefault="007F1B07" w:rsidP="000F2EC5">
            <w:pPr>
              <w:spacing w:line="440" w:lineRule="exact"/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车外摄像头</w:t>
            </w:r>
          </w:p>
        </w:tc>
        <w:tc>
          <w:tcPr>
            <w:tcW w:w="4472" w:type="dxa"/>
            <w:vAlign w:val="center"/>
          </w:tcPr>
          <w:p w:rsidR="007F1B07" w:rsidRDefault="007F1B07" w:rsidP="000F2EC5">
            <w:pPr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支持夜间模式</w:t>
            </w:r>
          </w:p>
          <w:p w:rsidR="007F1B07" w:rsidRDefault="007F1B07" w:rsidP="000F2EC5">
            <w:pPr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固定6mm镜头 视频输出：1Vp-p/75 0hm 工作电压DC12V,最大功耗0.5W 采用室外金属外壳，防水等级IP66 </w:t>
            </w:r>
          </w:p>
          <w:p w:rsidR="007F1B07" w:rsidRDefault="007F1B07" w:rsidP="000F2EC5">
            <w:pPr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000" w:type="dxa"/>
            <w:vAlign w:val="center"/>
          </w:tcPr>
          <w:p w:rsidR="007F1B07" w:rsidRDefault="007F1B07" w:rsidP="000F2EC5">
            <w:pPr>
              <w:spacing w:line="440" w:lineRule="exact"/>
              <w:jc w:val="center"/>
              <w:rPr>
                <w:rFonts w:ascii="楷体" w:eastAsia="楷体" w:hAnsi="楷体" w:cs="Arial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12台</w:t>
            </w:r>
          </w:p>
        </w:tc>
        <w:tc>
          <w:tcPr>
            <w:tcW w:w="986" w:type="dxa"/>
            <w:vAlign w:val="center"/>
          </w:tcPr>
          <w:p w:rsidR="007F1B07" w:rsidRDefault="007F1B07" w:rsidP="007F1B07">
            <w:pPr>
              <w:spacing w:line="440" w:lineRule="exact"/>
              <w:ind w:rightChars="35" w:right="73"/>
              <w:rPr>
                <w:rFonts w:ascii="楷体" w:eastAsia="楷体" w:hAnsi="楷体" w:cs="Arial"/>
                <w:color w:val="000000" w:themeColor="text1"/>
                <w:sz w:val="24"/>
                <w:szCs w:val="24"/>
              </w:rPr>
            </w:pPr>
          </w:p>
        </w:tc>
      </w:tr>
      <w:tr w:rsidR="007F1B07" w:rsidTr="000F2EC5">
        <w:trPr>
          <w:jc w:val="center"/>
        </w:trPr>
        <w:tc>
          <w:tcPr>
            <w:tcW w:w="713" w:type="dxa"/>
            <w:vAlign w:val="center"/>
          </w:tcPr>
          <w:p w:rsidR="007F1B07" w:rsidRDefault="007F1B07" w:rsidP="000F2EC5">
            <w:pPr>
              <w:widowControl/>
              <w:numPr>
                <w:ilvl w:val="0"/>
                <w:numId w:val="1"/>
              </w:numPr>
              <w:spacing w:line="440" w:lineRule="exact"/>
              <w:jc w:val="center"/>
              <w:rPr>
                <w:rFonts w:ascii="楷体" w:eastAsia="楷体" w:hAnsi="楷体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7F1B07" w:rsidRDefault="007F1B07" w:rsidP="000F2EC5">
            <w:pPr>
              <w:spacing w:line="460" w:lineRule="exact"/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通讯设备和软件</w:t>
            </w:r>
          </w:p>
        </w:tc>
        <w:tc>
          <w:tcPr>
            <w:tcW w:w="4472" w:type="dxa"/>
            <w:vAlign w:val="center"/>
          </w:tcPr>
          <w:p w:rsidR="007F1B07" w:rsidRDefault="007F1B07" w:rsidP="000F2EC5">
            <w:pPr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 xml:space="preserve">工业级5G通讯模块(移动/联通/电信可选) ，含天线  </w:t>
            </w:r>
          </w:p>
        </w:tc>
        <w:tc>
          <w:tcPr>
            <w:tcW w:w="1000" w:type="dxa"/>
            <w:vAlign w:val="center"/>
          </w:tcPr>
          <w:p w:rsidR="007F1B07" w:rsidRDefault="007F1B07" w:rsidP="000F2EC5">
            <w:pPr>
              <w:jc w:val="center"/>
              <w:rPr>
                <w:rFonts w:ascii="楷体" w:eastAsia="楷体" w:hAnsi="楷体" w:cs="Arial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12台</w:t>
            </w:r>
          </w:p>
        </w:tc>
        <w:tc>
          <w:tcPr>
            <w:tcW w:w="986" w:type="dxa"/>
            <w:vAlign w:val="center"/>
          </w:tcPr>
          <w:p w:rsidR="007F1B07" w:rsidRDefault="007F1B07" w:rsidP="000F2EC5">
            <w:pPr>
              <w:rPr>
                <w:rFonts w:ascii="楷体" w:eastAsia="楷体" w:hAnsi="楷体" w:cs="Arial"/>
                <w:color w:val="000000" w:themeColor="text1"/>
                <w:sz w:val="24"/>
                <w:szCs w:val="24"/>
              </w:rPr>
            </w:pPr>
          </w:p>
        </w:tc>
      </w:tr>
      <w:tr w:rsidR="007F1B07" w:rsidTr="000F2EC5">
        <w:trPr>
          <w:jc w:val="center"/>
        </w:trPr>
        <w:tc>
          <w:tcPr>
            <w:tcW w:w="713" w:type="dxa"/>
            <w:vAlign w:val="center"/>
          </w:tcPr>
          <w:p w:rsidR="007F1B07" w:rsidRDefault="007F1B07" w:rsidP="000F2EC5">
            <w:pPr>
              <w:widowControl/>
              <w:numPr>
                <w:ilvl w:val="0"/>
                <w:numId w:val="1"/>
              </w:numPr>
              <w:spacing w:line="440" w:lineRule="exact"/>
              <w:jc w:val="center"/>
              <w:rPr>
                <w:rFonts w:ascii="楷体" w:eastAsia="楷体" w:hAnsi="楷体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7F1B07" w:rsidRDefault="007F1B07" w:rsidP="000F2EC5">
            <w:pPr>
              <w:spacing w:line="440" w:lineRule="exact"/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一体化天线总成</w:t>
            </w:r>
          </w:p>
        </w:tc>
        <w:tc>
          <w:tcPr>
            <w:tcW w:w="4472" w:type="dxa"/>
            <w:vAlign w:val="center"/>
          </w:tcPr>
          <w:p w:rsidR="007F1B07" w:rsidRDefault="007F1B07" w:rsidP="000F2EC5">
            <w:pPr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双</w:t>
            </w:r>
            <w:proofErr w:type="gramStart"/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系统四频测量</w:t>
            </w:r>
            <w:proofErr w:type="gramEnd"/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型天线(含支架、馈线、灯带)</w:t>
            </w:r>
          </w:p>
        </w:tc>
        <w:tc>
          <w:tcPr>
            <w:tcW w:w="1000" w:type="dxa"/>
            <w:vAlign w:val="center"/>
          </w:tcPr>
          <w:p w:rsidR="007F1B07" w:rsidRDefault="007F1B07" w:rsidP="000F2EC5">
            <w:pPr>
              <w:spacing w:line="440" w:lineRule="exact"/>
              <w:jc w:val="center"/>
              <w:rPr>
                <w:rFonts w:ascii="楷体" w:eastAsia="楷体" w:hAnsi="楷体" w:cs="Arial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12台</w:t>
            </w:r>
          </w:p>
        </w:tc>
        <w:tc>
          <w:tcPr>
            <w:tcW w:w="986" w:type="dxa"/>
            <w:vAlign w:val="center"/>
          </w:tcPr>
          <w:p w:rsidR="007F1B07" w:rsidRDefault="007F1B07" w:rsidP="007F1B07">
            <w:pPr>
              <w:spacing w:line="440" w:lineRule="exact"/>
              <w:ind w:rightChars="35" w:right="73"/>
              <w:rPr>
                <w:rFonts w:ascii="楷体" w:eastAsia="楷体" w:hAnsi="楷体" w:cs="Arial"/>
                <w:color w:val="000000" w:themeColor="text1"/>
                <w:sz w:val="24"/>
                <w:szCs w:val="24"/>
              </w:rPr>
            </w:pPr>
          </w:p>
        </w:tc>
      </w:tr>
      <w:tr w:rsidR="007F1B07" w:rsidTr="000F2EC5">
        <w:trPr>
          <w:trHeight w:val="662"/>
          <w:jc w:val="center"/>
        </w:trPr>
        <w:tc>
          <w:tcPr>
            <w:tcW w:w="713" w:type="dxa"/>
            <w:vAlign w:val="center"/>
          </w:tcPr>
          <w:p w:rsidR="007F1B07" w:rsidRDefault="007F1B07" w:rsidP="000F2EC5">
            <w:pPr>
              <w:widowControl/>
              <w:numPr>
                <w:ilvl w:val="0"/>
                <w:numId w:val="1"/>
              </w:numPr>
              <w:spacing w:line="440" w:lineRule="exact"/>
              <w:jc w:val="center"/>
              <w:rPr>
                <w:rFonts w:ascii="楷体" w:eastAsia="楷体" w:hAnsi="楷体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41" w:type="dxa"/>
          </w:tcPr>
          <w:p w:rsidR="007F1B07" w:rsidRDefault="007F1B07" w:rsidP="000F2EC5">
            <w:pPr>
              <w:spacing w:line="440" w:lineRule="exact"/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传感器组</w:t>
            </w:r>
          </w:p>
        </w:tc>
        <w:tc>
          <w:tcPr>
            <w:tcW w:w="4472" w:type="dxa"/>
          </w:tcPr>
          <w:p w:rsidR="007F1B07" w:rsidRDefault="007F1B07" w:rsidP="000F2EC5">
            <w:pPr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支持OBD诊断接口信号采集；</w:t>
            </w:r>
          </w:p>
          <w:p w:rsidR="007F1B07" w:rsidRDefault="007F1B07" w:rsidP="000F2EC5">
            <w:pPr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支持传感模式车载信号采集（含灯光、喇叭、刹车、驻车制动、门开关、保险带、熄火等）；支持全档位检测；</w:t>
            </w:r>
          </w:p>
        </w:tc>
        <w:tc>
          <w:tcPr>
            <w:tcW w:w="1000" w:type="dxa"/>
            <w:vAlign w:val="center"/>
          </w:tcPr>
          <w:p w:rsidR="007F1B07" w:rsidRDefault="007F1B07" w:rsidP="000F2EC5">
            <w:pPr>
              <w:spacing w:line="440" w:lineRule="exact"/>
              <w:jc w:val="center"/>
              <w:rPr>
                <w:rFonts w:ascii="楷体" w:eastAsia="楷体" w:hAnsi="楷体" w:cs="Arial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12台</w:t>
            </w:r>
          </w:p>
        </w:tc>
        <w:tc>
          <w:tcPr>
            <w:tcW w:w="986" w:type="dxa"/>
          </w:tcPr>
          <w:p w:rsidR="007F1B07" w:rsidRDefault="007F1B07" w:rsidP="007F1B07">
            <w:pPr>
              <w:spacing w:line="440" w:lineRule="exact"/>
              <w:ind w:rightChars="35" w:right="73"/>
              <w:rPr>
                <w:rFonts w:ascii="楷体" w:eastAsia="楷体" w:hAnsi="楷体" w:cs="Arial"/>
                <w:color w:val="000000" w:themeColor="text1"/>
                <w:sz w:val="24"/>
                <w:szCs w:val="24"/>
              </w:rPr>
            </w:pPr>
          </w:p>
        </w:tc>
      </w:tr>
      <w:tr w:rsidR="007F1B07" w:rsidTr="000F2EC5">
        <w:trPr>
          <w:jc w:val="center"/>
        </w:trPr>
        <w:tc>
          <w:tcPr>
            <w:tcW w:w="713" w:type="dxa"/>
            <w:vAlign w:val="center"/>
          </w:tcPr>
          <w:p w:rsidR="007F1B07" w:rsidRDefault="007F1B07" w:rsidP="000F2EC5">
            <w:pPr>
              <w:widowControl/>
              <w:numPr>
                <w:ilvl w:val="0"/>
                <w:numId w:val="1"/>
              </w:numPr>
              <w:spacing w:line="440" w:lineRule="exact"/>
              <w:jc w:val="center"/>
              <w:rPr>
                <w:rFonts w:ascii="楷体" w:eastAsia="楷体" w:hAnsi="楷体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7F1B07" w:rsidRDefault="007F1B07" w:rsidP="000F2EC5">
            <w:pPr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综合布线</w:t>
            </w:r>
          </w:p>
        </w:tc>
        <w:tc>
          <w:tcPr>
            <w:tcW w:w="4472" w:type="dxa"/>
            <w:vAlign w:val="center"/>
          </w:tcPr>
          <w:p w:rsidR="007F1B07" w:rsidRDefault="007F1B07" w:rsidP="007F1B07">
            <w:pPr>
              <w:ind w:rightChars="-57" w:right="-120"/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含设备支架及线材等附件</w:t>
            </w:r>
          </w:p>
        </w:tc>
        <w:tc>
          <w:tcPr>
            <w:tcW w:w="1000" w:type="dxa"/>
            <w:vAlign w:val="center"/>
          </w:tcPr>
          <w:p w:rsidR="007F1B07" w:rsidRDefault="007F1B07" w:rsidP="000F2EC5">
            <w:pPr>
              <w:spacing w:line="440" w:lineRule="exact"/>
              <w:jc w:val="center"/>
              <w:rPr>
                <w:rFonts w:ascii="楷体" w:eastAsia="楷体" w:hAnsi="楷体" w:cs="Arial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12台</w:t>
            </w:r>
          </w:p>
        </w:tc>
        <w:tc>
          <w:tcPr>
            <w:tcW w:w="986" w:type="dxa"/>
            <w:vAlign w:val="center"/>
          </w:tcPr>
          <w:p w:rsidR="007F1B07" w:rsidRDefault="007F1B07" w:rsidP="007F1B07">
            <w:pPr>
              <w:spacing w:line="440" w:lineRule="exact"/>
              <w:ind w:rightChars="35" w:right="73"/>
              <w:rPr>
                <w:rFonts w:ascii="楷体" w:eastAsia="楷体" w:hAnsi="楷体" w:cs="Arial"/>
                <w:color w:val="000000" w:themeColor="text1"/>
                <w:sz w:val="24"/>
                <w:szCs w:val="24"/>
              </w:rPr>
            </w:pPr>
          </w:p>
        </w:tc>
      </w:tr>
      <w:tr w:rsidR="007F1B07" w:rsidTr="000F2EC5">
        <w:trPr>
          <w:jc w:val="center"/>
        </w:trPr>
        <w:tc>
          <w:tcPr>
            <w:tcW w:w="713" w:type="dxa"/>
            <w:vAlign w:val="center"/>
          </w:tcPr>
          <w:p w:rsidR="007F1B07" w:rsidRDefault="007F1B07" w:rsidP="000F2EC5">
            <w:pPr>
              <w:widowControl/>
              <w:numPr>
                <w:ilvl w:val="0"/>
                <w:numId w:val="1"/>
              </w:numPr>
              <w:spacing w:line="440" w:lineRule="exact"/>
              <w:jc w:val="center"/>
              <w:rPr>
                <w:rFonts w:ascii="楷体" w:eastAsia="楷体" w:hAnsi="楷体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7F1B07" w:rsidRDefault="007F1B07" w:rsidP="007F1B07">
            <w:pPr>
              <w:ind w:rightChars="-105" w:right="-220"/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车载评判软件(小车)</w:t>
            </w:r>
          </w:p>
        </w:tc>
        <w:tc>
          <w:tcPr>
            <w:tcW w:w="4472" w:type="dxa"/>
          </w:tcPr>
          <w:p w:rsidR="007F1B07" w:rsidRDefault="007F1B07" w:rsidP="000F2EC5">
            <w:pPr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符合最新行业标准要求</w:t>
            </w:r>
          </w:p>
          <w:p w:rsidR="007F1B07" w:rsidRDefault="007F1B07" w:rsidP="000F2EC5">
            <w:pPr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考试过程自动评判</w:t>
            </w:r>
          </w:p>
          <w:p w:rsidR="007F1B07" w:rsidRDefault="007F1B07" w:rsidP="000F2EC5">
            <w:pPr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数据实时无线传输</w:t>
            </w:r>
          </w:p>
          <w:p w:rsidR="007F1B07" w:rsidRDefault="007F1B07" w:rsidP="000F2EC5">
            <w:pPr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触摸</w:t>
            </w:r>
            <w:proofErr w:type="gramStart"/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屏操作</w:t>
            </w:r>
            <w:proofErr w:type="gramEnd"/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方式</w:t>
            </w:r>
          </w:p>
          <w:p w:rsidR="007F1B07" w:rsidRDefault="007F1B07" w:rsidP="000F2EC5">
            <w:pPr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考生指纹身份验证</w:t>
            </w:r>
          </w:p>
          <w:p w:rsidR="007F1B07" w:rsidRDefault="007F1B07" w:rsidP="000F2EC5">
            <w:pPr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lastRenderedPageBreak/>
              <w:t>支持考试员随车监考辅助评判及后台监考辅助评判两种模式</w:t>
            </w:r>
          </w:p>
          <w:p w:rsidR="007F1B07" w:rsidRDefault="007F1B07" w:rsidP="000F2EC5">
            <w:pPr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语音提示功能</w:t>
            </w:r>
          </w:p>
          <w:p w:rsidR="007F1B07" w:rsidRDefault="007F1B07" w:rsidP="000F2EC5">
            <w:pPr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自动识别考试项目</w:t>
            </w:r>
          </w:p>
          <w:p w:rsidR="007F1B07" w:rsidRDefault="007F1B07" w:rsidP="000F2EC5">
            <w:pPr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成绩实时回传</w:t>
            </w:r>
          </w:p>
          <w:p w:rsidR="007F1B07" w:rsidRDefault="007F1B07" w:rsidP="000F2EC5">
            <w:pPr>
              <w:spacing w:line="440" w:lineRule="exact"/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考试视频录像和录音存储</w:t>
            </w:r>
          </w:p>
        </w:tc>
        <w:tc>
          <w:tcPr>
            <w:tcW w:w="1000" w:type="dxa"/>
            <w:vAlign w:val="center"/>
          </w:tcPr>
          <w:p w:rsidR="007F1B07" w:rsidRDefault="007F1B07" w:rsidP="000F2EC5">
            <w:pPr>
              <w:spacing w:line="440" w:lineRule="exact"/>
              <w:jc w:val="center"/>
              <w:rPr>
                <w:rFonts w:ascii="楷体" w:eastAsia="楷体" w:hAnsi="楷体" w:cs="Arial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lastRenderedPageBreak/>
              <w:t>12台</w:t>
            </w:r>
          </w:p>
        </w:tc>
        <w:tc>
          <w:tcPr>
            <w:tcW w:w="986" w:type="dxa"/>
            <w:vAlign w:val="center"/>
          </w:tcPr>
          <w:p w:rsidR="007F1B07" w:rsidRDefault="007F1B07" w:rsidP="007F1B07">
            <w:pPr>
              <w:spacing w:line="440" w:lineRule="exact"/>
              <w:ind w:rightChars="35" w:right="73"/>
              <w:rPr>
                <w:rFonts w:ascii="楷体" w:eastAsia="楷体" w:hAnsi="楷体" w:cs="Arial"/>
                <w:color w:val="000000" w:themeColor="text1"/>
                <w:sz w:val="24"/>
                <w:szCs w:val="24"/>
              </w:rPr>
            </w:pPr>
          </w:p>
        </w:tc>
      </w:tr>
      <w:tr w:rsidR="007F1B07" w:rsidTr="000F2EC5">
        <w:trPr>
          <w:jc w:val="center"/>
        </w:trPr>
        <w:tc>
          <w:tcPr>
            <w:tcW w:w="713" w:type="dxa"/>
            <w:vAlign w:val="center"/>
          </w:tcPr>
          <w:p w:rsidR="007F1B07" w:rsidRDefault="007F1B07" w:rsidP="000F2EC5">
            <w:pPr>
              <w:widowControl/>
              <w:numPr>
                <w:ilvl w:val="0"/>
                <w:numId w:val="1"/>
              </w:numPr>
              <w:spacing w:line="440" w:lineRule="exact"/>
              <w:rPr>
                <w:rFonts w:ascii="楷体" w:eastAsia="楷体" w:hAnsi="楷体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41" w:type="dxa"/>
            <w:tcBorders>
              <w:bottom w:val="single" w:sz="4" w:space="0" w:color="auto"/>
            </w:tcBorders>
            <w:vAlign w:val="center"/>
          </w:tcPr>
          <w:p w:rsidR="007F1B07" w:rsidRDefault="007F1B07" w:rsidP="007F1B07">
            <w:pPr>
              <w:ind w:rightChars="-105" w:right="-220"/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科目三车载人像识别终端（后置工控机）</w:t>
            </w:r>
          </w:p>
        </w:tc>
        <w:tc>
          <w:tcPr>
            <w:tcW w:w="4472" w:type="dxa"/>
            <w:tcBorders>
              <w:bottom w:val="single" w:sz="4" w:space="0" w:color="auto"/>
            </w:tcBorders>
            <w:vAlign w:val="center"/>
          </w:tcPr>
          <w:p w:rsidR="007F1B07" w:rsidRDefault="007F1B07" w:rsidP="000F2EC5">
            <w:pPr>
              <w:spacing w:line="440" w:lineRule="exact"/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采集考生车内头像照片并与门禁照片进行比对（</w:t>
            </w:r>
            <w:proofErr w:type="gramStart"/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含软件</w:t>
            </w:r>
            <w:proofErr w:type="gramEnd"/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及身份识别专用摄像头1个）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7F1B07" w:rsidRDefault="007F1B07" w:rsidP="000F2EC5">
            <w:pPr>
              <w:spacing w:line="440" w:lineRule="exact"/>
              <w:jc w:val="center"/>
              <w:rPr>
                <w:rFonts w:ascii="楷体" w:eastAsia="楷体" w:hAnsi="楷体" w:cs="Arial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12台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:rsidR="007F1B07" w:rsidRDefault="007F1B07" w:rsidP="007F1B07">
            <w:pPr>
              <w:spacing w:line="440" w:lineRule="exact"/>
              <w:ind w:rightChars="35" w:right="73"/>
              <w:rPr>
                <w:rFonts w:ascii="楷体" w:eastAsia="楷体" w:hAnsi="楷体" w:cs="Arial"/>
                <w:color w:val="000000" w:themeColor="text1"/>
                <w:sz w:val="24"/>
                <w:szCs w:val="24"/>
              </w:rPr>
            </w:pPr>
          </w:p>
        </w:tc>
      </w:tr>
    </w:tbl>
    <w:p w:rsidR="007F1B07" w:rsidRDefault="007F1B07" w:rsidP="007F1B07">
      <w:pPr>
        <w:pStyle w:val="a4"/>
        <w:widowControl/>
        <w:spacing w:before="0" w:beforeAutospacing="0" w:after="0" w:afterAutospacing="0" w:line="320" w:lineRule="atLeast"/>
        <w:ind w:firstLineChars="200" w:firstLine="600"/>
        <w:rPr>
          <w:rFonts w:ascii="黑体" w:eastAsia="黑体" w:hAnsi="黑体" w:cs="黑体"/>
          <w:color w:val="000000" w:themeColor="text1"/>
          <w:sz w:val="30"/>
          <w:szCs w:val="30"/>
          <w:shd w:val="clear" w:color="auto" w:fill="FFFFFF"/>
        </w:rPr>
      </w:pPr>
    </w:p>
    <w:p w:rsidR="007F1B07" w:rsidRDefault="007F1B07"/>
    <w:sectPr w:rsidR="007F1B07" w:rsidSect="00A307AC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B0B5B"/>
    <w:multiLevelType w:val="multilevel"/>
    <w:tmpl w:val="7A8B0B5B"/>
    <w:lvl w:ilvl="0">
      <w:start w:val="1"/>
      <w:numFmt w:val="decimal"/>
      <w:lvlText w:val="%1."/>
      <w:lvlJc w:val="left"/>
      <w:pPr>
        <w:ind w:left="6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B07"/>
    <w:rsid w:val="004B52BE"/>
    <w:rsid w:val="007F1B07"/>
    <w:rsid w:val="00A3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7F1B07"/>
    <w:pPr>
      <w:autoSpaceDE w:val="0"/>
      <w:autoSpaceDN w:val="0"/>
      <w:spacing w:line="360" w:lineRule="auto"/>
      <w:ind w:left="181" w:firstLine="420"/>
    </w:pPr>
    <w:rPr>
      <w:rFonts w:ascii="Calibri" w:eastAsia="方正仿宋_GBK" w:hAnsi="Calibri" w:cs="微软雅黑"/>
      <w:kern w:val="0"/>
      <w:sz w:val="24"/>
      <w:szCs w:val="20"/>
    </w:rPr>
  </w:style>
  <w:style w:type="paragraph" w:styleId="a4">
    <w:name w:val="Normal (Web)"/>
    <w:basedOn w:val="a"/>
    <w:qFormat/>
    <w:rsid w:val="007F1B07"/>
    <w:pPr>
      <w:spacing w:before="100" w:beforeAutospacing="1" w:after="100" w:afterAutospacing="1"/>
      <w:jc w:val="left"/>
    </w:pPr>
    <w:rPr>
      <w:rFonts w:ascii="Calibri" w:eastAsia="方正仿宋_GBK" w:hAnsi="Calibri" w:cs="Times New Roman"/>
      <w:kern w:val="0"/>
      <w:sz w:val="2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7F1B07"/>
    <w:pPr>
      <w:autoSpaceDE w:val="0"/>
      <w:autoSpaceDN w:val="0"/>
      <w:spacing w:line="360" w:lineRule="auto"/>
      <w:ind w:left="181" w:firstLine="420"/>
    </w:pPr>
    <w:rPr>
      <w:rFonts w:ascii="Calibri" w:eastAsia="方正仿宋_GBK" w:hAnsi="Calibri" w:cs="微软雅黑"/>
      <w:kern w:val="0"/>
      <w:sz w:val="24"/>
      <w:szCs w:val="20"/>
    </w:rPr>
  </w:style>
  <w:style w:type="paragraph" w:styleId="a4">
    <w:name w:val="Normal (Web)"/>
    <w:basedOn w:val="a"/>
    <w:qFormat/>
    <w:rsid w:val="007F1B07"/>
    <w:pPr>
      <w:spacing w:before="100" w:beforeAutospacing="1" w:after="100" w:afterAutospacing="1"/>
      <w:jc w:val="left"/>
    </w:pPr>
    <w:rPr>
      <w:rFonts w:ascii="Calibri" w:eastAsia="方正仿宋_GBK" w:hAnsi="Calibri" w:cs="Times New Roman"/>
      <w:kern w:val="0"/>
      <w:sz w:val="2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543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2025-03-18T08:00:00Z</dcterms:created>
  <dcterms:modified xsi:type="dcterms:W3CDTF">2025-03-18T08:02:00Z</dcterms:modified>
</cp:coreProperties>
</file>